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宋体" w:hAnsi="宋体" w:eastAsiaTheme="minorEastAsia"/>
          <w:b/>
          <w:i w:val="0"/>
          <w:caps w:val="0"/>
          <w:spacing w:val="0"/>
          <w:w w:val="100"/>
          <w:sz w:val="44"/>
          <w:szCs w:val="44"/>
          <w:lang w:val="en-US" w:eastAsia="zh-CN"/>
        </w:rPr>
      </w:pPr>
      <w:r>
        <w:rPr>
          <w:rFonts w:hint="eastAsia" w:ascii="宋体" w:hAnsi="宋体"/>
          <w:b/>
          <w:i w:val="0"/>
          <w:caps w:val="0"/>
          <w:spacing w:val="0"/>
          <w:w w:val="100"/>
          <w:sz w:val="44"/>
          <w:szCs w:val="44"/>
          <w:lang w:val="en-US" w:eastAsia="zh-CN"/>
        </w:rPr>
        <w:t xml:space="preserve">  </w:t>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山东</w:t>
      </w:r>
      <w:r>
        <w:rPr>
          <w:rFonts w:hint="eastAsia" w:ascii="方正小标宋简体" w:hAnsi="Times New Roman" w:eastAsia="方正小标宋简体" w:cs="Times New Roman"/>
          <w:sz w:val="44"/>
          <w:szCs w:val="44"/>
          <w:lang w:eastAsia="zh-CN"/>
        </w:rPr>
        <w:t>岱岳制盐</w:t>
      </w:r>
      <w:r>
        <w:rPr>
          <w:rFonts w:hint="eastAsia" w:ascii="方正小标宋简体" w:hAnsi="Times New Roman" w:eastAsia="方正小标宋简体" w:cs="Times New Roman"/>
          <w:sz w:val="44"/>
          <w:szCs w:val="44"/>
        </w:rPr>
        <w:t>有限公司</w:t>
      </w:r>
    </w:p>
    <w:p>
      <w:pPr>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供热中心废水池地面硬化项目</w:t>
      </w:r>
    </w:p>
    <w:p>
      <w:pPr>
        <w:jc w:val="center"/>
        <w:rPr>
          <w:rFonts w:hint="eastAsia" w:ascii="方正小标宋简体" w:hAnsi="Times New Roman" w:eastAsia="方正小标宋简体" w:cs="Times New Roman"/>
          <w:sz w:val="44"/>
          <w:szCs w:val="44"/>
          <w:lang w:val="en-US" w:eastAsia="zh-CN"/>
        </w:rPr>
      </w:pPr>
    </w:p>
    <w:p>
      <w:pPr>
        <w:snapToGrid/>
        <w:spacing w:before="0" w:beforeAutospacing="0" w:after="0" w:afterAutospacing="0" w:line="240" w:lineRule="auto"/>
        <w:jc w:val="center"/>
        <w:textAlignment w:val="baseline"/>
        <w:rPr>
          <w:rFonts w:hint="eastAsia" w:ascii="宋体" w:hAnsi="宋体"/>
          <w:b/>
          <w:i w:val="0"/>
          <w:caps w:val="0"/>
          <w:spacing w:val="0"/>
          <w:w w:val="100"/>
          <w:sz w:val="44"/>
          <w:szCs w:val="44"/>
          <w:lang w:val="en-US" w:eastAsia="zh-CN"/>
        </w:rPr>
      </w:pPr>
    </w:p>
    <w:p>
      <w:pPr>
        <w:spacing w:line="0" w:lineRule="atLeast"/>
        <w:jc w:val="center"/>
        <w:rPr>
          <w:rFonts w:hint="eastAsia" w:ascii="方正小标宋简体" w:hAnsi="黑体" w:eastAsia="方正小标宋简体" w:cs="Times New Roman"/>
          <w:sz w:val="72"/>
          <w:szCs w:val="72"/>
          <w:lang w:val="en-US" w:eastAsia="zh-CN"/>
        </w:rPr>
      </w:pPr>
      <w:r>
        <w:rPr>
          <w:rFonts w:hint="eastAsia" w:ascii="方正小标宋简体" w:hAnsi="黑体" w:eastAsia="方正小标宋简体" w:cs="Times New Roman"/>
          <w:sz w:val="72"/>
          <w:szCs w:val="72"/>
          <w:lang w:val="en-US" w:eastAsia="zh-CN"/>
        </w:rPr>
        <w:t>招标文件</w:t>
      </w:r>
    </w:p>
    <w:p>
      <w:pPr>
        <w:pStyle w:val="2"/>
        <w:rPr>
          <w:rFonts w:hint="eastAsia" w:ascii="宋体" w:hAnsi="宋体"/>
          <w:b/>
          <w:i w:val="0"/>
          <w:caps w:val="0"/>
          <w:spacing w:val="0"/>
          <w:w w:val="100"/>
          <w:sz w:val="36"/>
          <w:szCs w:val="36"/>
          <w:lang w:val="en-US" w:eastAsia="zh-CN"/>
        </w:rPr>
      </w:pPr>
    </w:p>
    <w:p>
      <w:pPr>
        <w:spacing w:line="400" w:lineRule="exact"/>
        <w:jc w:val="center"/>
        <w:rPr>
          <w:rFonts w:hint="default" w:ascii="黑体" w:hAnsi="黑体" w:eastAsia="黑体" w:cs="Times New Roman"/>
          <w:sz w:val="32"/>
          <w:szCs w:val="24"/>
          <w:lang w:val="en-US" w:eastAsia="zh-CN"/>
        </w:rPr>
      </w:pPr>
      <w:r>
        <w:rPr>
          <w:rFonts w:hint="eastAsia" w:ascii="黑体" w:hAnsi="黑体" w:eastAsia="黑体" w:cs="Times New Roman"/>
          <w:sz w:val="32"/>
          <w:szCs w:val="24"/>
        </w:rPr>
        <w:t>项目编号：</w:t>
      </w:r>
      <w:r>
        <w:rPr>
          <w:rFonts w:hint="eastAsia" w:ascii="黑体" w:hAnsi="黑体" w:eastAsia="黑体" w:cs="Times New Roman"/>
          <w:sz w:val="32"/>
          <w:szCs w:val="24"/>
          <w:lang w:val="en-US" w:eastAsia="zh-CN"/>
        </w:rPr>
        <w:t>SCB</w:t>
      </w:r>
      <w:r>
        <w:rPr>
          <w:rFonts w:hint="eastAsia" w:ascii="黑体" w:hAnsi="黑体" w:eastAsia="黑体" w:cs="Times New Roman"/>
          <w:sz w:val="32"/>
          <w:szCs w:val="24"/>
        </w:rPr>
        <w:t>-202</w:t>
      </w:r>
      <w:r>
        <w:rPr>
          <w:rFonts w:hint="eastAsia" w:ascii="黑体" w:hAnsi="黑体" w:eastAsia="黑体" w:cs="Times New Roman"/>
          <w:sz w:val="32"/>
          <w:szCs w:val="24"/>
          <w:lang w:val="en-US" w:eastAsia="zh-CN"/>
        </w:rPr>
        <w:t>4021</w:t>
      </w: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pStyle w:val="4"/>
        <w:rPr>
          <w:rFonts w:ascii="黑体" w:hAnsi="黑体" w:eastAsia="黑体" w:cs="Times New Roman"/>
          <w:sz w:val="32"/>
          <w:szCs w:val="24"/>
        </w:rPr>
      </w:pPr>
    </w:p>
    <w:p/>
    <w:p>
      <w:pPr>
        <w:spacing w:line="400" w:lineRule="exact"/>
        <w:jc w:val="center"/>
        <w:rPr>
          <w:rFonts w:ascii="黑体" w:hAnsi="黑体" w:eastAsia="黑体" w:cs="Times New Roman"/>
          <w:sz w:val="32"/>
          <w:szCs w:val="24"/>
        </w:rPr>
      </w:pPr>
    </w:p>
    <w:p>
      <w:pPr>
        <w:pStyle w:val="2"/>
        <w:rPr>
          <w:rFonts w:ascii="黑体" w:hAnsi="黑体" w:eastAsia="黑体" w:cs="Times New Roman"/>
          <w:sz w:val="32"/>
          <w:szCs w:val="24"/>
        </w:rPr>
      </w:pPr>
    </w:p>
    <w:p>
      <w:pPr>
        <w:pStyle w:val="2"/>
        <w:rPr>
          <w:rFonts w:ascii="黑体" w:hAnsi="黑体" w:eastAsia="黑体" w:cs="Times New Roman"/>
          <w:sz w:val="32"/>
          <w:szCs w:val="24"/>
        </w:rPr>
      </w:pPr>
    </w:p>
    <w:p>
      <w:pPr>
        <w:pStyle w:val="2"/>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jc w:val="center"/>
        <w:rPr>
          <w:rFonts w:ascii="黑体" w:hAnsi="黑体" w:eastAsia="黑体" w:cs="Times New Roman"/>
          <w:sz w:val="32"/>
          <w:szCs w:val="24"/>
        </w:rPr>
      </w:pPr>
      <w:r>
        <w:rPr>
          <w:rFonts w:hint="eastAsia" w:ascii="黑体" w:hAnsi="黑体" w:eastAsia="黑体" w:cs="Times New Roman"/>
          <w:sz w:val="32"/>
          <w:szCs w:val="24"/>
        </w:rPr>
        <w:t>山东</w:t>
      </w:r>
      <w:r>
        <w:rPr>
          <w:rFonts w:hint="eastAsia" w:ascii="黑体" w:hAnsi="黑体" w:eastAsia="黑体" w:cs="Times New Roman"/>
          <w:sz w:val="32"/>
          <w:szCs w:val="24"/>
          <w:lang w:eastAsia="zh-CN"/>
        </w:rPr>
        <w:t>岱岳制盐</w:t>
      </w:r>
      <w:r>
        <w:rPr>
          <w:rFonts w:hint="eastAsia" w:ascii="黑体" w:hAnsi="黑体" w:eastAsia="黑体" w:cs="Times New Roman"/>
          <w:sz w:val="32"/>
          <w:szCs w:val="24"/>
        </w:rPr>
        <w:t>有限公司</w:t>
      </w:r>
    </w:p>
    <w:p>
      <w:pPr>
        <w:jc w:val="center"/>
        <w:rPr>
          <w:rFonts w:hint="default" w:ascii="黑体" w:hAnsi="黑体" w:eastAsia="黑体" w:cs="Times New Roman"/>
          <w:sz w:val="32"/>
          <w:szCs w:val="24"/>
          <w:lang w:val="en-US" w:eastAsia="zh-CN"/>
        </w:rPr>
      </w:pPr>
      <w:r>
        <w:rPr>
          <w:rFonts w:hint="eastAsia" w:ascii="黑体" w:hAnsi="黑体" w:eastAsia="黑体" w:cs="Times New Roman"/>
          <w:sz w:val="32"/>
          <w:szCs w:val="24"/>
        </w:rPr>
        <w:t>202</w:t>
      </w:r>
      <w:r>
        <w:rPr>
          <w:rFonts w:hint="eastAsia" w:ascii="黑体" w:hAnsi="黑体" w:eastAsia="黑体" w:cs="Times New Roman"/>
          <w:sz w:val="32"/>
          <w:szCs w:val="24"/>
          <w:lang w:val="en-US" w:eastAsia="zh-CN"/>
        </w:rPr>
        <w:t>4</w:t>
      </w:r>
      <w:r>
        <w:rPr>
          <w:rFonts w:hint="eastAsia" w:ascii="黑体" w:hAnsi="黑体" w:eastAsia="黑体" w:cs="Times New Roman"/>
          <w:sz w:val="32"/>
          <w:szCs w:val="24"/>
        </w:rPr>
        <w:t>年</w:t>
      </w:r>
      <w:r>
        <w:rPr>
          <w:rFonts w:hint="eastAsia" w:ascii="黑体" w:hAnsi="黑体" w:eastAsia="黑体" w:cs="Times New Roman"/>
          <w:sz w:val="32"/>
          <w:szCs w:val="24"/>
          <w:lang w:val="en-US" w:eastAsia="zh-CN"/>
        </w:rPr>
        <w:t>3</w:t>
      </w:r>
      <w:r>
        <w:rPr>
          <w:rFonts w:hint="eastAsia" w:ascii="黑体" w:hAnsi="黑体" w:eastAsia="黑体" w:cs="Times New Roman"/>
          <w:sz w:val="32"/>
          <w:szCs w:val="24"/>
        </w:rPr>
        <w:t>月</w:t>
      </w:r>
      <w:r>
        <w:rPr>
          <w:rFonts w:hint="eastAsia" w:ascii="黑体" w:hAnsi="黑体" w:eastAsia="黑体" w:cs="Times New Roman"/>
          <w:sz w:val="32"/>
          <w:szCs w:val="24"/>
          <w:lang w:val="en-US" w:eastAsia="zh-CN"/>
        </w:rPr>
        <w:t>7日</w:t>
      </w:r>
    </w:p>
    <w:p>
      <w:pPr>
        <w:snapToGrid/>
        <w:spacing w:before="0" w:beforeAutospacing="0" w:after="0" w:afterAutospacing="0" w:line="240" w:lineRule="auto"/>
        <w:jc w:val="left"/>
        <w:textAlignment w:val="baseline"/>
        <w:rPr>
          <w:rFonts w:hint="eastAsia" w:ascii="仿宋_GB2312" w:eastAsia="仿宋_GB2312"/>
          <w:b w:val="0"/>
          <w:i w:val="0"/>
          <w:caps w:val="0"/>
          <w:spacing w:val="0"/>
          <w:w w:val="100"/>
          <w:sz w:val="30"/>
          <w:szCs w:val="30"/>
          <w:lang w:eastAsia="zh-CN"/>
        </w:rPr>
      </w:pPr>
    </w:p>
    <w:p>
      <w:pPr>
        <w:snapToGrid/>
        <w:spacing w:before="0" w:beforeAutospacing="0" w:after="0" w:afterAutospacing="0" w:line="240" w:lineRule="auto"/>
        <w:ind w:firstLine="600" w:firstLineChars="200"/>
        <w:jc w:val="left"/>
        <w:textAlignment w:val="baseline"/>
        <w:rPr>
          <w:rFonts w:hint="eastAsia" w:ascii="仿宋_GB2312" w:eastAsia="仿宋_GB2312"/>
          <w:b w:val="0"/>
          <w:i w:val="0"/>
          <w:caps w:val="0"/>
          <w:spacing w:val="0"/>
          <w:w w:val="100"/>
          <w:sz w:val="30"/>
          <w:szCs w:val="30"/>
          <w:lang w:eastAsia="zh-CN"/>
        </w:rPr>
      </w:pPr>
      <w:r>
        <w:rPr>
          <w:rFonts w:hint="eastAsia" w:ascii="仿宋_GB2312" w:eastAsia="仿宋_GB2312"/>
          <w:b w:val="0"/>
          <w:i w:val="0"/>
          <w:caps w:val="0"/>
          <w:spacing w:val="0"/>
          <w:w w:val="100"/>
          <w:sz w:val="30"/>
          <w:szCs w:val="30"/>
          <w:lang w:eastAsia="zh-CN"/>
        </w:rPr>
        <w:t>根据生产需要，现就山东岱岳制盐有限公司</w:t>
      </w:r>
      <w:r>
        <w:rPr>
          <w:rFonts w:hint="eastAsia" w:ascii="仿宋_GB2312" w:eastAsia="仿宋_GB2312"/>
          <w:b w:val="0"/>
          <w:i w:val="0"/>
          <w:caps w:val="0"/>
          <w:spacing w:val="0"/>
          <w:w w:val="100"/>
          <w:sz w:val="30"/>
          <w:szCs w:val="30"/>
          <w:u w:val="single"/>
          <w:lang w:val="en-US" w:eastAsia="zh-CN"/>
        </w:rPr>
        <w:t>供热中心废水池地面硬化项目</w:t>
      </w:r>
      <w:r>
        <w:rPr>
          <w:rFonts w:hint="eastAsia" w:ascii="仿宋_GB2312" w:eastAsia="仿宋_GB2312"/>
          <w:b w:val="0"/>
          <w:i w:val="0"/>
          <w:caps w:val="0"/>
          <w:spacing w:val="0"/>
          <w:w w:val="100"/>
          <w:sz w:val="30"/>
          <w:szCs w:val="30"/>
          <w:lang w:eastAsia="zh-CN"/>
        </w:rPr>
        <w:t>进行询比价招标，欢迎有施工能力以及施工经验的单位参与投标。</w:t>
      </w:r>
    </w:p>
    <w:p>
      <w:pPr>
        <w:numPr>
          <w:ilvl w:val="0"/>
          <w:numId w:val="1"/>
        </w:numPr>
        <w:snapToGrid w:val="0"/>
        <w:spacing w:before="0" w:beforeAutospacing="0" w:after="0" w:afterAutospacing="0" w:line="360" w:lineRule="auto"/>
        <w:ind w:firstLine="588" w:firstLineChars="196"/>
        <w:jc w:val="both"/>
        <w:textAlignment w:val="baseline"/>
        <w:rPr>
          <w:rFonts w:hint="eastAsia" w:ascii="宋体" w:hAnsi="宋体" w:eastAsia="宋体" w:cs="宋体"/>
          <w:b w:val="0"/>
          <w:i w:val="0"/>
          <w:caps w:val="0"/>
          <w:spacing w:val="0"/>
          <w:w w:val="100"/>
          <w:sz w:val="30"/>
          <w:szCs w:val="30"/>
          <w:lang w:val="en-US" w:eastAsia="zh-CN"/>
        </w:rPr>
      </w:pPr>
      <w:r>
        <w:rPr>
          <w:rFonts w:eastAsia="黑体"/>
          <w:b w:val="0"/>
          <w:i w:val="0"/>
          <w:caps w:val="0"/>
          <w:spacing w:val="0"/>
          <w:w w:val="100"/>
          <w:sz w:val="30"/>
          <w:szCs w:val="30"/>
        </w:rPr>
        <w:t> </w:t>
      </w:r>
      <w:r>
        <w:rPr>
          <w:rFonts w:hint="eastAsia" w:ascii="黑体" w:eastAsia="黑体"/>
          <w:b w:val="0"/>
          <w:i w:val="0"/>
          <w:caps w:val="0"/>
          <w:spacing w:val="0"/>
          <w:w w:val="100"/>
          <w:sz w:val="30"/>
          <w:szCs w:val="30"/>
        </w:rPr>
        <w:t>招标项目及标准要求：</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rPr>
      </w:pPr>
      <w:r>
        <w:rPr>
          <w:rFonts w:hint="eastAsia" w:ascii="仿宋_GB2312" w:eastAsia="仿宋_GB2312"/>
          <w:b w:val="0"/>
          <w:i w:val="0"/>
          <w:caps w:val="0"/>
          <w:spacing w:val="0"/>
          <w:w w:val="100"/>
          <w:sz w:val="30"/>
          <w:szCs w:val="30"/>
          <w:lang w:val="en-US" w:eastAsia="zh-CN"/>
        </w:rPr>
        <w:t>1、</w:t>
      </w:r>
      <w:r>
        <w:rPr>
          <w:rFonts w:hint="eastAsia" w:ascii="仿宋_GB2312" w:eastAsia="仿宋_GB2312"/>
          <w:b w:val="0"/>
          <w:i w:val="0"/>
          <w:caps w:val="0"/>
          <w:spacing w:val="0"/>
          <w:w w:val="100"/>
          <w:sz w:val="30"/>
          <w:szCs w:val="30"/>
          <w:lang w:eastAsia="zh-CN"/>
        </w:rPr>
        <w:t>项目</w:t>
      </w:r>
      <w:r>
        <w:rPr>
          <w:rFonts w:hint="eastAsia" w:ascii="仿宋_GB2312" w:eastAsia="仿宋_GB2312"/>
          <w:b w:val="0"/>
          <w:i w:val="0"/>
          <w:caps w:val="0"/>
          <w:spacing w:val="0"/>
          <w:w w:val="100"/>
          <w:sz w:val="30"/>
          <w:szCs w:val="30"/>
        </w:rPr>
        <w:t>名称：</w:t>
      </w:r>
      <w:r>
        <w:rPr>
          <w:rFonts w:hint="eastAsia" w:ascii="仿宋_GB2312" w:eastAsia="仿宋_GB2312"/>
          <w:b w:val="0"/>
          <w:i w:val="0"/>
          <w:caps w:val="0"/>
          <w:spacing w:val="0"/>
          <w:w w:val="100"/>
          <w:sz w:val="30"/>
          <w:szCs w:val="30"/>
          <w:lang w:eastAsia="zh-CN"/>
        </w:rPr>
        <w:t>山东岱岳制盐有限公司</w:t>
      </w:r>
      <w:r>
        <w:rPr>
          <w:rFonts w:hint="eastAsia" w:ascii="仿宋_GB2312" w:eastAsia="仿宋_GB2312"/>
          <w:b w:val="0"/>
          <w:i w:val="0"/>
          <w:caps w:val="0"/>
          <w:spacing w:val="0"/>
          <w:w w:val="100"/>
          <w:sz w:val="30"/>
          <w:szCs w:val="30"/>
          <w:u w:val="single"/>
          <w:lang w:val="en-US" w:eastAsia="zh-CN"/>
        </w:rPr>
        <w:t>供热中心废水池地面硬化项目</w:t>
      </w:r>
      <w:r>
        <w:rPr>
          <w:rFonts w:hint="eastAsia" w:ascii="仿宋_GB2312" w:eastAsia="仿宋_GB2312"/>
          <w:b w:val="0"/>
          <w:i w:val="0"/>
          <w:caps w:val="0"/>
          <w:spacing w:val="0"/>
          <w:w w:val="100"/>
          <w:sz w:val="30"/>
          <w:szCs w:val="30"/>
          <w:lang w:val="zh-CN"/>
        </w:rPr>
        <w:t>。</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rPr>
        <w:t>2</w:t>
      </w:r>
      <w:r>
        <w:rPr>
          <w:rFonts w:hint="eastAsia" w:ascii="仿宋_GB2312" w:eastAsia="仿宋_GB2312"/>
          <w:b w:val="0"/>
          <w:i w:val="0"/>
          <w:caps w:val="0"/>
          <w:spacing w:val="0"/>
          <w:w w:val="100"/>
          <w:sz w:val="30"/>
          <w:szCs w:val="30"/>
          <w:lang w:eastAsia="zh-CN"/>
        </w:rPr>
        <w:t>、项目</w:t>
      </w:r>
      <w:r>
        <w:rPr>
          <w:rFonts w:hint="eastAsia" w:ascii="仿宋_GB2312" w:eastAsia="仿宋_GB2312"/>
          <w:b w:val="0"/>
          <w:i w:val="0"/>
          <w:caps w:val="0"/>
          <w:spacing w:val="0"/>
          <w:w w:val="100"/>
          <w:sz w:val="30"/>
          <w:szCs w:val="30"/>
        </w:rPr>
        <w:t>地点：山东</w:t>
      </w:r>
      <w:r>
        <w:rPr>
          <w:rFonts w:hint="eastAsia" w:ascii="仿宋_GB2312" w:eastAsia="仿宋_GB2312"/>
          <w:b w:val="0"/>
          <w:i w:val="0"/>
          <w:caps w:val="0"/>
          <w:spacing w:val="0"/>
          <w:w w:val="100"/>
          <w:sz w:val="30"/>
          <w:szCs w:val="30"/>
          <w:lang w:eastAsia="zh-CN"/>
        </w:rPr>
        <w:t>岱岳制盐</w:t>
      </w:r>
      <w:r>
        <w:rPr>
          <w:rFonts w:hint="eastAsia" w:ascii="仿宋_GB2312" w:eastAsia="仿宋_GB2312"/>
          <w:b w:val="0"/>
          <w:i w:val="0"/>
          <w:caps w:val="0"/>
          <w:spacing w:val="0"/>
          <w:w w:val="100"/>
          <w:sz w:val="30"/>
          <w:szCs w:val="30"/>
        </w:rPr>
        <w:t>有限公司</w:t>
      </w:r>
      <w:r>
        <w:rPr>
          <w:rFonts w:hint="eastAsia" w:ascii="仿宋_GB2312" w:eastAsia="仿宋_GB2312"/>
          <w:b w:val="0"/>
          <w:i w:val="0"/>
          <w:caps w:val="0"/>
          <w:spacing w:val="0"/>
          <w:w w:val="100"/>
          <w:sz w:val="30"/>
          <w:szCs w:val="30"/>
          <w:lang w:val="en-US" w:eastAsia="zh-CN"/>
        </w:rPr>
        <w:t>供热中心。</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3、项目内容：</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3.1 该项目共计分为3部分，地面硬化、排水沟修复及污水管支墩建设项目，为交钥匙工程；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3.2 具体施工内容如下：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3.2.1 地面硬化项目：</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① 供热中心废水池四周地面硬化，南侧地面硬化面积为17*3m，北侧为17*2m；东侧为18*4m，西侧为18*3.5m，共计约220m²。</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② 供热中心废料棚南侧地面硬化，南北长约18米，东西宽约12米；硬化面积共计约190m²。</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③ 硬化面积总共约410m²。</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④ 地面硬化具体施工要求如下：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a 原地面覆土及垃圾挖运并清理；</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b 素土夯实，要求夯实系数0.9；</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c 200mm厚C25混凝土浇筑；</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d 浇筑成型后的地面要求与现有原混凝土地面齐平；</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3.2.2 排水沟修复：</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排水沟总长约60m，从废料棚北侧起向南至废水池北侧后向西至南侧进废水池内，顶部盖板长为0.9m，其中部分排水沟沟壁坍塌，需先清理排水沟内淤泥及石块等垃圾，最后整体检查并修补排水沟，保证排水沟内不渗漏并自然流淌；</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3.2.3 污水管道支墩建设：</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① 供热中心污水管道总长共计约120m，从蓄水池沿西墙敷设至厂区西南角，间距5m建设1个混凝土支墩，共计需浇筑24个混凝土支墩，混凝土支墩总深600mm，底部为600*600*100mmC10混凝土垫层，上部为500*500*500mmC25混凝土支墩，支墩内部预埋基础钢板；</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② 支墩的预埋基础钢板由招标方负责制造，预埋钢板尺寸为400*400mm，下部焊接2个地脚螺栓，总高约400mm；</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③ 混凝土支墩建设时需整体找平，保证所有露出地面的预埋钢板保持水平一致。</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3.3 施工所需的所有材料及人工均由投标方负责，包含清理覆土及垃圾所用工程机械、车辆等；</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3.4 如有因招标方提出增加的施工内容，实际施工量以实际验收数量为准，最终金额以第三方审计结果为准。</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4、工程承包范围：施工费用包含施工所需的所有材料、设备、运输、人工、机械、车辆、安全施工、保养、保险、税费、验收、第三方审计等一切费用；</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5、付款方式：</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本工程无预付款，施工完成经验收合格并出具审计报告后，付至审计金额的90%，同时开具9%全额增值税专用发票，正常使用6个月后付至审计金额的97%，余款3%为质保金，期满后无质量问题30个工作日内一次无息付清，付款方式为现汇或电子承兑支付；</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6、其他要求：</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6.1 建议投标方提前踏勘现场后再进行报价；</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6.2 施工过程中，要服从甲方管理，按甲方现场提出的质量要求进行整改；</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6.3 开工前需提供详细的施工方案及安全施工方案，详列施工防护措施、安全施工措施等，施工措施必须符合安全要求；</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6.4 质保期：自验收合格之日起1年。</w:t>
      </w:r>
    </w:p>
    <w:p>
      <w:pPr>
        <w:snapToGrid/>
        <w:spacing w:before="0" w:beforeAutospacing="0" w:after="0" w:afterAutospacing="0" w:line="560" w:lineRule="exact"/>
        <w:ind w:firstLine="600" w:firstLineChars="200"/>
        <w:jc w:val="both"/>
        <w:textAlignment w:val="baseline"/>
        <w:rPr>
          <w:rFonts w:hint="default" w:ascii="黑体" w:eastAsia="黑体"/>
          <w:b w:val="0"/>
          <w:i w:val="0"/>
          <w:caps w:val="0"/>
          <w:spacing w:val="0"/>
          <w:w w:val="100"/>
          <w:sz w:val="30"/>
          <w:szCs w:val="30"/>
          <w:lang w:val="en-US" w:eastAsia="zh-CN"/>
        </w:rPr>
      </w:pPr>
      <w:r>
        <w:rPr>
          <w:rFonts w:hint="eastAsia" w:ascii="黑体" w:eastAsia="黑体"/>
          <w:b w:val="0"/>
          <w:i w:val="0"/>
          <w:caps w:val="0"/>
          <w:spacing w:val="0"/>
          <w:w w:val="100"/>
          <w:sz w:val="30"/>
          <w:szCs w:val="30"/>
          <w:lang w:val="en-US" w:eastAsia="zh-CN"/>
        </w:rPr>
        <w:t>二、施工技术要求：</w:t>
      </w:r>
    </w:p>
    <w:p>
      <w:pPr>
        <w:pStyle w:val="2"/>
        <w:snapToGrid/>
        <w:spacing w:before="0" w:beforeAutospacing="0" w:after="0" w:afterAutospacing="0" w:line="240" w:lineRule="auto"/>
        <w:ind w:left="0" w:leftChars="0" w:firstLine="600" w:firstLineChars="200"/>
        <w:jc w:val="both"/>
        <w:textAlignment w:val="baseline"/>
        <w:rPr>
          <w:rFonts w:hint="eastAsia" w:ascii="仿宋_GB2312" w:eastAsia="仿宋_GB2312" w:hAnsiTheme="minorHAnsi" w:cstheme="minorBidi"/>
          <w:b w:val="0"/>
          <w:i w:val="0"/>
          <w:caps w:val="0"/>
          <w:spacing w:val="0"/>
          <w:w w:val="100"/>
          <w:kern w:val="2"/>
          <w:sz w:val="30"/>
          <w:szCs w:val="30"/>
          <w:lang w:val="en-US" w:eastAsia="zh-CN" w:bidi="ar-SA"/>
        </w:rPr>
      </w:pPr>
      <w:r>
        <w:rPr>
          <w:rFonts w:hint="eastAsia" w:ascii="仿宋_GB2312" w:eastAsia="仿宋_GB2312" w:hAnsiTheme="minorHAnsi" w:cstheme="minorBidi"/>
          <w:b w:val="0"/>
          <w:i w:val="0"/>
          <w:caps w:val="0"/>
          <w:spacing w:val="0"/>
          <w:w w:val="100"/>
          <w:kern w:val="2"/>
          <w:sz w:val="30"/>
          <w:szCs w:val="30"/>
          <w:lang w:val="en-US" w:eastAsia="zh-CN" w:bidi="ar-SA"/>
        </w:rPr>
        <w:t>1、工程质量符合相关专业国家标准。</w:t>
      </w:r>
    </w:p>
    <w:p>
      <w:pPr>
        <w:pStyle w:val="2"/>
        <w:snapToGrid/>
        <w:spacing w:before="0" w:beforeAutospacing="0" w:after="0" w:afterAutospacing="0" w:line="240" w:lineRule="auto"/>
        <w:ind w:left="0" w:leftChars="0" w:firstLine="600" w:firstLineChars="200"/>
        <w:jc w:val="both"/>
        <w:textAlignment w:val="baseline"/>
        <w:rPr>
          <w:rFonts w:hint="eastAsia" w:ascii="仿宋_GB2312" w:eastAsia="仿宋_GB2312" w:hAnsiTheme="minorHAnsi" w:cstheme="minorBidi"/>
          <w:b w:val="0"/>
          <w:i w:val="0"/>
          <w:caps w:val="0"/>
          <w:spacing w:val="0"/>
          <w:w w:val="100"/>
          <w:kern w:val="2"/>
          <w:sz w:val="30"/>
          <w:szCs w:val="30"/>
          <w:lang w:val="en-US" w:eastAsia="zh-CN" w:bidi="ar-SA"/>
        </w:rPr>
      </w:pPr>
      <w:r>
        <w:rPr>
          <w:rFonts w:hint="eastAsia" w:ascii="仿宋_GB2312" w:eastAsia="仿宋_GB2312" w:hAnsiTheme="minorHAnsi" w:cstheme="minorBidi"/>
          <w:b w:val="0"/>
          <w:i w:val="0"/>
          <w:caps w:val="0"/>
          <w:spacing w:val="0"/>
          <w:w w:val="100"/>
          <w:kern w:val="2"/>
          <w:sz w:val="30"/>
          <w:szCs w:val="30"/>
          <w:lang w:val="en-US" w:eastAsia="zh-CN" w:bidi="ar-SA"/>
        </w:rPr>
        <w:t>2、执行国家、行业、山东省及泰安市现行标准、规范和规程。</w:t>
      </w:r>
    </w:p>
    <w:p>
      <w:pPr>
        <w:snapToGrid/>
        <w:spacing w:before="0" w:beforeAutospacing="0" w:after="0" w:afterAutospacing="0" w:line="560" w:lineRule="exact"/>
        <w:ind w:firstLine="600" w:firstLineChars="200"/>
        <w:jc w:val="both"/>
        <w:textAlignment w:val="baseline"/>
        <w:rPr>
          <w:rFonts w:ascii="仿宋_GB2312" w:eastAsia="仿宋_GB2312"/>
          <w:b w:val="0"/>
          <w:i w:val="0"/>
          <w:caps w:val="0"/>
          <w:spacing w:val="0"/>
          <w:w w:val="100"/>
          <w:sz w:val="30"/>
          <w:szCs w:val="30"/>
        </w:rPr>
      </w:pPr>
      <w:r>
        <w:rPr>
          <w:rFonts w:hint="eastAsia" w:ascii="黑体" w:eastAsia="黑体"/>
          <w:b w:val="0"/>
          <w:i w:val="0"/>
          <w:caps w:val="0"/>
          <w:spacing w:val="0"/>
          <w:w w:val="100"/>
          <w:sz w:val="30"/>
          <w:szCs w:val="30"/>
          <w:lang w:eastAsia="zh-CN"/>
        </w:rPr>
        <w:t>三</w:t>
      </w:r>
      <w:r>
        <w:rPr>
          <w:rFonts w:hint="eastAsia" w:ascii="黑体" w:eastAsia="黑体"/>
          <w:b w:val="0"/>
          <w:i w:val="0"/>
          <w:caps w:val="0"/>
          <w:spacing w:val="0"/>
          <w:w w:val="100"/>
          <w:sz w:val="30"/>
          <w:szCs w:val="30"/>
        </w:rPr>
        <w:t>、</w:t>
      </w:r>
      <w:r>
        <w:rPr>
          <w:rFonts w:eastAsia="黑体"/>
          <w:b w:val="0"/>
          <w:i w:val="0"/>
          <w:caps w:val="0"/>
          <w:spacing w:val="0"/>
          <w:w w:val="100"/>
          <w:sz w:val="30"/>
          <w:szCs w:val="30"/>
        </w:rPr>
        <w:t> </w:t>
      </w:r>
      <w:r>
        <w:rPr>
          <w:rFonts w:hint="eastAsia" w:ascii="黑体" w:eastAsia="黑体"/>
          <w:b w:val="0"/>
          <w:i w:val="0"/>
          <w:caps w:val="0"/>
          <w:spacing w:val="0"/>
          <w:w w:val="100"/>
          <w:sz w:val="30"/>
          <w:szCs w:val="30"/>
        </w:rPr>
        <w:t>投标资格要求：</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1、具有国内法人资格。</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2、须具备有效的营业执照。</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3、具有良好的商业信誉，投标方未被列入“信用中国”网站（www.creditchina.gov.cn）</w:t>
      </w:r>
      <w:bookmarkStart w:id="0" w:name="_GoBack"/>
      <w:bookmarkEnd w:id="0"/>
      <w:r>
        <w:rPr>
          <w:rFonts w:hint="eastAsia" w:ascii="仿宋_GB2312" w:eastAsia="仿宋_GB2312"/>
          <w:b w:val="0"/>
          <w:i w:val="0"/>
          <w:caps w:val="0"/>
          <w:spacing w:val="0"/>
          <w:w w:val="100"/>
          <w:sz w:val="30"/>
          <w:szCs w:val="30"/>
          <w:lang w:val="en-US" w:eastAsia="zh-CN"/>
        </w:rPr>
        <w:t>“失信被执行人”记录名单。</w:t>
      </w:r>
    </w:p>
    <w:p>
      <w:pPr>
        <w:snapToGrid/>
        <w:spacing w:before="0" w:beforeAutospacing="0" w:after="0" w:afterAutospacing="0" w:line="240" w:lineRule="auto"/>
        <w:ind w:firstLine="600" w:firstLineChars="200"/>
        <w:jc w:val="both"/>
        <w:textAlignment w:val="baseline"/>
        <w:rPr>
          <w:rFonts w:hint="eastAsia"/>
          <w:lang w:val="en-US" w:eastAsia="zh-CN"/>
        </w:rPr>
      </w:pPr>
      <w:r>
        <w:rPr>
          <w:rFonts w:hint="eastAsia" w:ascii="仿宋_GB2312" w:eastAsia="仿宋_GB2312"/>
          <w:b w:val="0"/>
          <w:i w:val="0"/>
          <w:caps w:val="0"/>
          <w:spacing w:val="0"/>
          <w:w w:val="100"/>
          <w:sz w:val="30"/>
          <w:szCs w:val="30"/>
          <w:lang w:val="en-US" w:eastAsia="zh-CN"/>
        </w:rPr>
        <w:t>4、本次招标不接受联合体投标。</w:t>
      </w:r>
    </w:p>
    <w:p>
      <w:pPr>
        <w:snapToGrid/>
        <w:spacing w:before="0" w:beforeAutospacing="0" w:after="0" w:afterAutospacing="0" w:line="580" w:lineRule="exact"/>
        <w:ind w:firstLine="600" w:firstLineChars="200"/>
        <w:jc w:val="both"/>
        <w:textAlignment w:val="baseline"/>
        <w:rPr>
          <w:rFonts w:hint="eastAsia" w:ascii="黑体" w:eastAsia="黑体"/>
          <w:b w:val="0"/>
          <w:i w:val="0"/>
          <w:caps w:val="0"/>
          <w:spacing w:val="0"/>
          <w:w w:val="100"/>
          <w:sz w:val="30"/>
          <w:szCs w:val="30"/>
          <w:lang w:eastAsia="zh-CN"/>
        </w:rPr>
      </w:pPr>
      <w:r>
        <w:rPr>
          <w:rFonts w:hint="eastAsia" w:ascii="黑体" w:eastAsia="黑体"/>
          <w:b w:val="0"/>
          <w:i w:val="0"/>
          <w:caps w:val="0"/>
          <w:spacing w:val="0"/>
          <w:w w:val="100"/>
          <w:sz w:val="30"/>
          <w:szCs w:val="30"/>
          <w:lang w:eastAsia="zh-CN"/>
        </w:rPr>
        <w:t>四</w:t>
      </w:r>
      <w:r>
        <w:rPr>
          <w:rFonts w:hint="eastAsia" w:ascii="黑体" w:eastAsia="黑体"/>
          <w:b w:val="0"/>
          <w:i w:val="0"/>
          <w:caps w:val="0"/>
          <w:spacing w:val="0"/>
          <w:w w:val="100"/>
          <w:sz w:val="30"/>
          <w:szCs w:val="30"/>
        </w:rPr>
        <w:t>、</w:t>
      </w:r>
      <w:r>
        <w:rPr>
          <w:rFonts w:hint="eastAsia" w:ascii="黑体" w:eastAsia="黑体"/>
          <w:b w:val="0"/>
          <w:i w:val="0"/>
          <w:caps w:val="0"/>
          <w:spacing w:val="0"/>
          <w:w w:val="100"/>
          <w:sz w:val="30"/>
          <w:szCs w:val="30"/>
          <w:lang w:eastAsia="zh-CN"/>
        </w:rPr>
        <w:t>投标所需文件：</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1、报价单；</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2、公司营业执照复印件；</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3、能证明投标方专业性的资质文件；</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4、2个以上最近2年业绩合同；</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以上文件， 加盖公章，合并为一个文件，格式自拟；</w:t>
      </w:r>
    </w:p>
    <w:p>
      <w:pPr>
        <w:numPr>
          <w:ilvl w:val="0"/>
          <w:numId w:val="2"/>
        </w:numPr>
        <w:snapToGrid/>
        <w:spacing w:before="0" w:beforeAutospacing="0" w:after="0" w:afterAutospacing="0" w:line="560" w:lineRule="exact"/>
        <w:ind w:firstLine="675" w:firstLineChars="225"/>
        <w:jc w:val="both"/>
        <w:textAlignment w:val="baseline"/>
        <w:rPr>
          <w:rFonts w:hint="eastAsia" w:ascii="黑体" w:eastAsia="黑体"/>
          <w:b w:val="0"/>
          <w:i w:val="0"/>
          <w:caps w:val="0"/>
          <w:spacing w:val="0"/>
          <w:w w:val="100"/>
          <w:sz w:val="30"/>
          <w:szCs w:val="30"/>
          <w:lang w:eastAsia="zh-CN"/>
        </w:rPr>
      </w:pPr>
      <w:r>
        <w:rPr>
          <w:rFonts w:hint="eastAsia" w:ascii="黑体" w:eastAsia="黑体"/>
          <w:b w:val="0"/>
          <w:i w:val="0"/>
          <w:caps w:val="0"/>
          <w:spacing w:val="0"/>
          <w:w w:val="100"/>
          <w:sz w:val="30"/>
          <w:szCs w:val="30"/>
          <w:lang w:eastAsia="zh-CN"/>
        </w:rPr>
        <w:t> 投标及开标时间：</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1、投标时间：截止至2024年3月12日上午8:30。</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2、开标时间：2024年3月12日上午8:30。</w:t>
      </w:r>
    </w:p>
    <w:p>
      <w:pPr>
        <w:snapToGrid/>
        <w:spacing w:before="0" w:beforeAutospacing="0" w:after="0" w:afterAutospacing="0" w:line="560" w:lineRule="exact"/>
        <w:ind w:firstLine="675" w:firstLineChars="225"/>
        <w:jc w:val="both"/>
        <w:textAlignment w:val="baseline"/>
        <w:rPr>
          <w:rFonts w:ascii="黑体" w:eastAsia="黑体"/>
          <w:b w:val="0"/>
          <w:i w:val="0"/>
          <w:caps w:val="0"/>
          <w:spacing w:val="0"/>
          <w:w w:val="100"/>
          <w:sz w:val="30"/>
          <w:szCs w:val="30"/>
        </w:rPr>
      </w:pPr>
      <w:r>
        <w:rPr>
          <w:rFonts w:hint="eastAsia" w:ascii="黑体" w:eastAsia="黑体"/>
          <w:b w:val="0"/>
          <w:i w:val="0"/>
          <w:caps w:val="0"/>
          <w:spacing w:val="0"/>
          <w:w w:val="100"/>
          <w:sz w:val="30"/>
          <w:szCs w:val="30"/>
          <w:lang w:eastAsia="zh-CN"/>
        </w:rPr>
        <w:t>六</w:t>
      </w:r>
      <w:r>
        <w:rPr>
          <w:rFonts w:hint="eastAsia" w:ascii="黑体" w:eastAsia="黑体"/>
          <w:b w:val="0"/>
          <w:i w:val="0"/>
          <w:caps w:val="0"/>
          <w:spacing w:val="0"/>
          <w:w w:val="100"/>
          <w:sz w:val="30"/>
          <w:szCs w:val="30"/>
        </w:rPr>
        <w:t>、投标及开标方式：</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1、线上，登录山东岱岳制盐有限公司官网（www.sddyzy.com）查看招标文件；截止时间2024年3月12日上午8:30。</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2、线下报专用报价邮箱：dyzyscb@163.com或</w:t>
      </w:r>
      <w:r>
        <w:rPr>
          <w:rFonts w:hint="eastAsia" w:ascii="仿宋_GB2312" w:eastAsia="仿宋_GB2312"/>
          <w:b w:val="0"/>
          <w:i w:val="0"/>
          <w:caps w:val="0"/>
          <w:spacing w:val="0"/>
          <w:w w:val="100"/>
          <w:sz w:val="30"/>
          <w:szCs w:val="30"/>
          <w:lang w:val="en-US" w:eastAsia="zh-CN"/>
        </w:rPr>
        <w:fldChar w:fldCharType="begin"/>
      </w:r>
      <w:r>
        <w:rPr>
          <w:rFonts w:hint="eastAsia" w:ascii="仿宋_GB2312" w:eastAsia="仿宋_GB2312"/>
          <w:b w:val="0"/>
          <w:i w:val="0"/>
          <w:caps w:val="0"/>
          <w:spacing w:val="0"/>
          <w:w w:val="100"/>
          <w:sz w:val="30"/>
          <w:szCs w:val="30"/>
          <w:lang w:val="en-US" w:eastAsia="zh-CN"/>
        </w:rPr>
        <w:instrText xml:space="preserve"> HYPERLINK "mailto:dyzy009@163.com，截止时间2022年1月" </w:instrText>
      </w:r>
      <w:r>
        <w:rPr>
          <w:rFonts w:hint="eastAsia" w:ascii="仿宋_GB2312" w:eastAsia="仿宋_GB2312"/>
          <w:b w:val="0"/>
          <w:i w:val="0"/>
          <w:caps w:val="0"/>
          <w:spacing w:val="0"/>
          <w:w w:val="100"/>
          <w:sz w:val="30"/>
          <w:szCs w:val="30"/>
          <w:lang w:val="en-US" w:eastAsia="zh-CN"/>
        </w:rPr>
        <w:fldChar w:fldCharType="separate"/>
      </w:r>
      <w:r>
        <w:rPr>
          <w:rFonts w:hint="eastAsia" w:ascii="仿宋_GB2312" w:eastAsia="仿宋_GB2312"/>
          <w:b w:val="0"/>
          <w:i w:val="0"/>
          <w:caps w:val="0"/>
          <w:spacing w:val="0"/>
          <w:w w:val="100"/>
          <w:sz w:val="30"/>
          <w:szCs w:val="30"/>
          <w:lang w:val="en-US" w:eastAsia="zh-CN"/>
        </w:rPr>
        <w:t>现场递送纸质版投标文件（密封并盖章），截止时间3月12日上午8:30</w:t>
      </w:r>
      <w:r>
        <w:rPr>
          <w:rFonts w:hint="eastAsia" w:ascii="仿宋_GB2312" w:eastAsia="仿宋_GB2312"/>
          <w:b w:val="0"/>
          <w:i w:val="0"/>
          <w:caps w:val="0"/>
          <w:spacing w:val="0"/>
          <w:w w:val="100"/>
          <w:sz w:val="30"/>
          <w:szCs w:val="30"/>
          <w:lang w:val="en-US" w:eastAsia="zh-CN"/>
        </w:rPr>
        <w:fldChar w:fldCharType="end"/>
      </w:r>
      <w:r>
        <w:rPr>
          <w:rFonts w:hint="eastAsia" w:ascii="仿宋_GB2312" w:eastAsia="仿宋_GB2312"/>
          <w:b w:val="0"/>
          <w:i w:val="0"/>
          <w:caps w:val="0"/>
          <w:spacing w:val="0"/>
          <w:w w:val="100"/>
          <w:sz w:val="30"/>
          <w:szCs w:val="30"/>
          <w:lang w:val="en-US" w:eastAsia="zh-CN"/>
        </w:rPr>
        <w:t>。</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3、开标地点：山东岱岳制盐有限公司新厂技术中心2楼会议室。</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4、开标方式：满足招标方资质要求，根据投标文件中报价采用经评审最低价法确定中标单位。</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5、有意投标的单位可提前与本公司生产管理部取得进一步的信息或技术交流。</w:t>
      </w:r>
    </w:p>
    <w:p>
      <w:pPr>
        <w:snapToGrid/>
        <w:spacing w:before="0" w:beforeAutospacing="0" w:after="0" w:afterAutospacing="0" w:line="560" w:lineRule="exact"/>
        <w:ind w:firstLine="600" w:firstLineChars="200"/>
        <w:jc w:val="left"/>
        <w:textAlignment w:val="baseline"/>
        <w:rPr>
          <w:rFonts w:ascii="仿宋_GB2312" w:eastAsia="仿宋_GB2312"/>
          <w:b w:val="0"/>
          <w:i w:val="0"/>
          <w:caps w:val="0"/>
          <w:spacing w:val="0"/>
          <w:w w:val="100"/>
          <w:sz w:val="30"/>
          <w:szCs w:val="30"/>
        </w:rPr>
      </w:pPr>
      <w:r>
        <w:rPr>
          <w:rFonts w:hint="eastAsia" w:ascii="黑体" w:eastAsia="黑体"/>
          <w:b w:val="0"/>
          <w:i w:val="0"/>
          <w:caps w:val="0"/>
          <w:spacing w:val="0"/>
          <w:w w:val="100"/>
          <w:sz w:val="30"/>
          <w:szCs w:val="30"/>
        </w:rPr>
        <w:t>七、</w:t>
      </w:r>
      <w:r>
        <w:rPr>
          <w:rFonts w:eastAsia="黑体"/>
          <w:b w:val="0"/>
          <w:i w:val="0"/>
          <w:caps w:val="0"/>
          <w:spacing w:val="0"/>
          <w:w w:val="100"/>
          <w:sz w:val="30"/>
          <w:szCs w:val="30"/>
        </w:rPr>
        <w:t> </w:t>
      </w:r>
      <w:r>
        <w:rPr>
          <w:rFonts w:hint="eastAsia" w:ascii="黑体" w:eastAsia="黑体"/>
          <w:b w:val="0"/>
          <w:i w:val="0"/>
          <w:caps w:val="0"/>
          <w:spacing w:val="0"/>
          <w:w w:val="100"/>
          <w:sz w:val="30"/>
          <w:szCs w:val="30"/>
        </w:rPr>
        <w:t>其</w:t>
      </w:r>
      <w:r>
        <w:rPr>
          <w:rFonts w:eastAsia="黑体"/>
          <w:b w:val="0"/>
          <w:i w:val="0"/>
          <w:caps w:val="0"/>
          <w:spacing w:val="0"/>
          <w:w w:val="100"/>
          <w:sz w:val="30"/>
          <w:szCs w:val="30"/>
        </w:rPr>
        <w:t> </w:t>
      </w:r>
      <w:r>
        <w:rPr>
          <w:rFonts w:hint="eastAsia" w:ascii="黑体" w:eastAsia="黑体"/>
          <w:b w:val="0"/>
          <w:i w:val="0"/>
          <w:caps w:val="0"/>
          <w:spacing w:val="0"/>
          <w:w w:val="100"/>
          <w:sz w:val="30"/>
          <w:szCs w:val="30"/>
        </w:rPr>
        <w:t>他</w:t>
      </w:r>
      <w:r>
        <w:rPr>
          <w:rFonts w:hint="eastAsia" w:ascii="仿宋_GB2312" w:eastAsia="仿宋_GB2312"/>
          <w:b w:val="0"/>
          <w:i w:val="0"/>
          <w:caps w:val="0"/>
          <w:spacing w:val="0"/>
          <w:w w:val="100"/>
          <w:sz w:val="30"/>
          <w:szCs w:val="30"/>
        </w:rPr>
        <w:t>：</w:t>
      </w:r>
    </w:p>
    <w:p>
      <w:pPr>
        <w:snapToGrid/>
        <w:spacing w:before="0" w:beforeAutospacing="0" w:after="0" w:afterAutospacing="0" w:line="560" w:lineRule="exact"/>
        <w:ind w:firstLine="675" w:firstLineChars="225"/>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eastAsia="zh-CN"/>
        </w:rPr>
        <w:t>施工工期：材料到场且满足施工条件后</w:t>
      </w:r>
      <w:r>
        <w:rPr>
          <w:rFonts w:hint="eastAsia" w:ascii="仿宋_GB2312" w:eastAsia="仿宋_GB2312"/>
          <w:b w:val="0"/>
          <w:i w:val="0"/>
          <w:caps w:val="0"/>
          <w:spacing w:val="0"/>
          <w:w w:val="100"/>
          <w:sz w:val="30"/>
          <w:szCs w:val="30"/>
          <w:lang w:val="en-US" w:eastAsia="zh-CN"/>
        </w:rPr>
        <w:t>7日历天施工完毕；</w:t>
      </w:r>
    </w:p>
    <w:p>
      <w:pPr>
        <w:snapToGrid/>
        <w:spacing w:before="0" w:beforeAutospacing="0" w:after="0" w:afterAutospacing="0" w:line="560" w:lineRule="exact"/>
        <w:ind w:firstLine="675" w:firstLineChars="225"/>
        <w:jc w:val="both"/>
        <w:textAlignment w:val="baseline"/>
        <w:rPr>
          <w:rFonts w:ascii="黑体" w:eastAsia="黑体"/>
          <w:b w:val="0"/>
          <w:i w:val="0"/>
          <w:caps w:val="0"/>
          <w:spacing w:val="0"/>
          <w:w w:val="100"/>
          <w:sz w:val="30"/>
          <w:szCs w:val="30"/>
        </w:rPr>
      </w:pPr>
      <w:r>
        <w:rPr>
          <w:rFonts w:hint="eastAsia" w:ascii="黑体" w:eastAsia="黑体"/>
          <w:b w:val="0"/>
          <w:i w:val="0"/>
          <w:caps w:val="0"/>
          <w:spacing w:val="0"/>
          <w:w w:val="100"/>
          <w:sz w:val="30"/>
          <w:szCs w:val="30"/>
        </w:rPr>
        <w:t>八、</w:t>
      </w:r>
      <w:r>
        <w:rPr>
          <w:rFonts w:eastAsia="黑体"/>
          <w:b w:val="0"/>
          <w:i w:val="0"/>
          <w:caps w:val="0"/>
          <w:spacing w:val="0"/>
          <w:w w:val="100"/>
          <w:sz w:val="30"/>
          <w:szCs w:val="30"/>
        </w:rPr>
        <w:t> </w:t>
      </w:r>
      <w:r>
        <w:rPr>
          <w:rFonts w:hint="eastAsia" w:ascii="黑体" w:eastAsia="黑体"/>
          <w:b w:val="0"/>
          <w:i w:val="0"/>
          <w:caps w:val="0"/>
          <w:spacing w:val="0"/>
          <w:w w:val="100"/>
          <w:sz w:val="30"/>
          <w:szCs w:val="30"/>
        </w:rPr>
        <w:t>联系方式：</w:t>
      </w:r>
    </w:p>
    <w:p>
      <w:pPr>
        <w:snapToGrid/>
        <w:spacing w:before="0" w:beforeAutospacing="0" w:after="0" w:afterAutospacing="0" w:line="560" w:lineRule="exact"/>
        <w:ind w:firstLine="675" w:firstLineChars="225"/>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eastAsia="zh-CN"/>
        </w:rPr>
        <w:t>联 系 人：</w:t>
      </w:r>
      <w:r>
        <w:rPr>
          <w:rFonts w:hint="eastAsia" w:ascii="仿宋_GB2312" w:eastAsia="仿宋_GB2312"/>
          <w:b w:val="0"/>
          <w:i w:val="0"/>
          <w:caps w:val="0"/>
          <w:spacing w:val="0"/>
          <w:w w:val="100"/>
          <w:sz w:val="30"/>
          <w:szCs w:val="30"/>
          <w:lang w:val="en-US" w:eastAsia="zh-CN"/>
        </w:rPr>
        <w:t xml:space="preserve">  侯经理 18953832888  郑主任 13127274866</w:t>
      </w:r>
    </w:p>
    <w:p>
      <w:pPr>
        <w:snapToGrid/>
        <w:spacing w:before="0" w:beforeAutospacing="0" w:after="0" w:afterAutospacing="0" w:line="560" w:lineRule="exact"/>
        <w:ind w:firstLine="2475" w:firstLineChars="825"/>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张主任 13153882456  张经理 13705382602   </w:t>
      </w:r>
    </w:p>
    <w:p>
      <w:pPr>
        <w:widowControl/>
        <w:snapToGrid/>
        <w:spacing w:before="0" w:beforeAutospacing="0" w:after="0" w:afterAutospacing="0" w:line="560" w:lineRule="exact"/>
        <w:ind w:firstLine="600" w:firstLineChars="200"/>
        <w:jc w:val="left"/>
        <w:textAlignment w:val="baseline"/>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0"/>
          <w:szCs w:val="30"/>
        </w:rPr>
        <w:t>单位名称：山东</w:t>
      </w:r>
      <w:r>
        <w:rPr>
          <w:rFonts w:hint="eastAsia" w:ascii="仿宋_GB2312" w:eastAsia="仿宋_GB2312"/>
          <w:b w:val="0"/>
          <w:i w:val="0"/>
          <w:caps w:val="0"/>
          <w:spacing w:val="0"/>
          <w:w w:val="100"/>
          <w:sz w:val="30"/>
          <w:szCs w:val="30"/>
          <w:lang w:eastAsia="zh-CN"/>
        </w:rPr>
        <w:t>岱岳制盐</w:t>
      </w:r>
      <w:r>
        <w:rPr>
          <w:rFonts w:hint="eastAsia" w:ascii="仿宋_GB2312" w:eastAsia="仿宋_GB2312"/>
          <w:b w:val="0"/>
          <w:i w:val="0"/>
          <w:caps w:val="0"/>
          <w:spacing w:val="0"/>
          <w:w w:val="100"/>
          <w:sz w:val="30"/>
          <w:szCs w:val="30"/>
        </w:rPr>
        <w:t>有限公司</w:t>
      </w:r>
      <w:r>
        <w:rPr>
          <w:rFonts w:ascii="仿宋_GB2312" w:eastAsia="仿宋_GB2312"/>
          <w:b w:val="0"/>
          <w:i w:val="0"/>
          <w:caps w:val="0"/>
          <w:spacing w:val="0"/>
          <w:w w:val="100"/>
          <w:sz w:val="30"/>
          <w:szCs w:val="30"/>
        </w:rPr>
        <w:br w:type="textWrapping"/>
      </w:r>
      <w:r>
        <w:rPr>
          <w:rFonts w:eastAsia="仿宋_GB2312"/>
          <w:b w:val="0"/>
          <w:i w:val="0"/>
          <w:caps w:val="0"/>
          <w:spacing w:val="0"/>
          <w:w w:val="100"/>
          <w:sz w:val="30"/>
          <w:szCs w:val="30"/>
        </w:rPr>
        <w:t>    </w:t>
      </w:r>
      <w:r>
        <w:rPr>
          <w:rFonts w:ascii="仿宋_GB2312" w:eastAsia="仿宋_GB2312"/>
          <w:b w:val="0"/>
          <w:i w:val="0"/>
          <w:caps w:val="0"/>
          <w:spacing w:val="0"/>
          <w:w w:val="100"/>
          <w:sz w:val="30"/>
          <w:szCs w:val="30"/>
        </w:rPr>
        <w:t xml:space="preserve">  </w:t>
      </w:r>
      <w:r>
        <w:rPr>
          <w:rFonts w:hint="eastAsia" w:ascii="仿宋_GB2312" w:eastAsia="仿宋_GB2312"/>
          <w:b w:val="0"/>
          <w:i w:val="0"/>
          <w:caps w:val="0"/>
          <w:spacing w:val="0"/>
          <w:w w:val="100"/>
          <w:sz w:val="30"/>
          <w:szCs w:val="30"/>
        </w:rPr>
        <w:t>单位地址：泰安市</w:t>
      </w:r>
      <w:r>
        <w:rPr>
          <w:rFonts w:hint="eastAsia" w:ascii="仿宋_GB2312" w:eastAsia="仿宋_GB2312"/>
          <w:b w:val="0"/>
          <w:i w:val="0"/>
          <w:caps w:val="0"/>
          <w:spacing w:val="0"/>
          <w:w w:val="100"/>
          <w:sz w:val="30"/>
          <w:szCs w:val="30"/>
          <w:lang w:eastAsia="zh-CN"/>
        </w:rPr>
        <w:t>岱岳区大汶口石膏工业园区</w:t>
      </w:r>
    </w:p>
    <w:p>
      <w:pPr>
        <w:snapToGrid/>
        <w:spacing w:before="0" w:beforeAutospacing="0" w:after="0" w:afterAutospacing="0" w:line="240" w:lineRule="auto"/>
        <w:ind w:firstLine="6080" w:firstLineChars="19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240" w:lineRule="auto"/>
        <w:ind w:firstLine="6080" w:firstLineChars="19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240" w:lineRule="auto"/>
        <w:ind w:firstLine="6080" w:firstLineChars="1900"/>
        <w:jc w:val="both"/>
        <w:textAlignment w:val="baseline"/>
        <w:rPr>
          <w:rFonts w:ascii="仿宋_GB2312" w:eastAsia="仿宋_GB2312"/>
          <w:b w:val="0"/>
          <w:i w:val="0"/>
          <w:caps w:val="0"/>
          <w:spacing w:val="0"/>
          <w:w w:val="100"/>
          <w:sz w:val="32"/>
          <w:szCs w:val="32"/>
        </w:rPr>
      </w:pPr>
    </w:p>
    <w:p>
      <w:pPr>
        <w:snapToGrid/>
        <w:spacing w:before="0" w:beforeAutospacing="0" w:after="0" w:afterAutospacing="0" w:line="240" w:lineRule="auto"/>
        <w:ind w:firstLine="6080" w:firstLineChars="1900"/>
        <w:jc w:val="both"/>
        <w:textAlignment w:val="baseline"/>
        <w:rPr>
          <w:rFonts w:hint="eastAsia" w:ascii="仿宋_GB2312" w:eastAsia="仿宋_GB2312"/>
          <w:b w:val="0"/>
          <w:i w:val="0"/>
          <w:caps w:val="0"/>
          <w:spacing w:val="0"/>
          <w:w w:val="100"/>
          <w:sz w:val="32"/>
          <w:szCs w:val="32"/>
          <w:lang w:val="en-US" w:eastAsia="zh-CN"/>
        </w:rPr>
      </w:pPr>
      <w:r>
        <w:rPr>
          <w:rFonts w:ascii="仿宋_GB2312" w:eastAsia="仿宋_GB2312"/>
          <w:b w:val="0"/>
          <w:i w:val="0"/>
          <w:caps w:val="0"/>
          <w:spacing w:val="0"/>
          <w:w w:val="100"/>
          <w:sz w:val="32"/>
          <w:szCs w:val="32"/>
        </w:rPr>
        <w:t>202</w:t>
      </w:r>
      <w:r>
        <w:rPr>
          <w:rFonts w:hint="eastAsia" w:ascii="仿宋_GB2312" w:eastAsia="仿宋_GB2312"/>
          <w:b w:val="0"/>
          <w:i w:val="0"/>
          <w:caps w:val="0"/>
          <w:spacing w:val="0"/>
          <w:w w:val="100"/>
          <w:sz w:val="32"/>
          <w:szCs w:val="32"/>
          <w:lang w:val="en-US" w:eastAsia="zh-CN"/>
        </w:rPr>
        <w:t>4</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3</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10日</w:t>
      </w: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rPr>
          <w:rFonts w:hint="eastAsia" w:ascii="仿宋_GB2312" w:eastAsia="仿宋_GB2312"/>
          <w:b w:val="0"/>
          <w:i w:val="0"/>
          <w:caps w:val="0"/>
          <w:spacing w:val="0"/>
          <w:w w:val="100"/>
          <w:sz w:val="32"/>
          <w:szCs w:val="32"/>
          <w:lang w:val="en-US" w:eastAsia="zh-CN"/>
        </w:rPr>
      </w:pPr>
    </w:p>
    <w:p>
      <w:pPr>
        <w:pStyle w:val="2"/>
        <w:ind w:left="0" w:leftChars="0" w:firstLine="0" w:firstLineChars="0"/>
        <w:rPr>
          <w:rFonts w:hint="eastAsia" w:ascii="仿宋_GB2312" w:eastAsia="仿宋_GB2312"/>
          <w:b w:val="0"/>
          <w:i w:val="0"/>
          <w:caps w:val="0"/>
          <w:spacing w:val="0"/>
          <w:w w:val="100"/>
          <w:sz w:val="32"/>
          <w:szCs w:val="32"/>
          <w:lang w:val="en-US" w:eastAsia="zh-CN"/>
        </w:rPr>
      </w:pPr>
    </w:p>
    <w:p>
      <w:pPr>
        <w:snapToGrid/>
        <w:spacing w:before="0" w:beforeAutospacing="0" w:after="0" w:afterAutospacing="0" w:line="240" w:lineRule="auto"/>
        <w:jc w:val="both"/>
        <w:textAlignment w:val="baseline"/>
        <w:rPr>
          <w:rFonts w:hint="eastAsia" w:eastAsia="仿宋_GB2312"/>
          <w:b w:val="0"/>
          <w:i w:val="0"/>
          <w:caps w:val="0"/>
          <w:spacing w:val="0"/>
          <w:w w:val="100"/>
          <w:sz w:val="18"/>
          <w:szCs w:val="22"/>
          <w:lang w:eastAsia="zh-CN"/>
        </w:rPr>
      </w:pPr>
      <w:r>
        <w:rPr>
          <w:rFonts w:hint="eastAsia" w:ascii="仿宋_GB2312" w:eastAsia="仿宋_GB2312"/>
          <w:b w:val="0"/>
          <w:i w:val="0"/>
          <w:caps w:val="0"/>
          <w:spacing w:val="0"/>
          <w:w w:val="100"/>
          <w:sz w:val="28"/>
          <w:szCs w:val="28"/>
          <w:lang w:eastAsia="zh-CN"/>
        </w:rPr>
        <w:t>附表</w:t>
      </w:r>
      <w:r>
        <w:rPr>
          <w:rFonts w:hint="eastAsia" w:ascii="仿宋_GB2312" w:eastAsia="仿宋_GB2312"/>
          <w:b w:val="0"/>
          <w:i w:val="0"/>
          <w:caps w:val="0"/>
          <w:spacing w:val="0"/>
          <w:w w:val="100"/>
          <w:sz w:val="28"/>
          <w:szCs w:val="28"/>
          <w:lang w:val="en-US" w:eastAsia="zh-CN"/>
        </w:rPr>
        <w:t>1</w:t>
      </w:r>
      <w:r>
        <w:rPr>
          <w:rFonts w:hint="eastAsia" w:ascii="仿宋_GB2312" w:eastAsia="仿宋_GB2312"/>
          <w:b w:val="0"/>
          <w:i w:val="0"/>
          <w:caps w:val="0"/>
          <w:spacing w:val="0"/>
          <w:w w:val="100"/>
          <w:sz w:val="28"/>
          <w:szCs w:val="28"/>
          <w:lang w:eastAsia="zh-CN"/>
        </w:rPr>
        <w:t>：报价单</w:t>
      </w:r>
    </w:p>
    <w:tbl>
      <w:tblPr>
        <w:tblStyle w:val="8"/>
        <w:tblpPr w:leftFromText="180" w:rightFromText="180" w:vertAnchor="text" w:horzAnchor="page" w:tblpX="1690" w:tblpY="230"/>
        <w:tblOverlap w:val="never"/>
        <w:tblW w:w="8800" w:type="dxa"/>
        <w:tblInd w:w="0" w:type="dxa"/>
        <w:shd w:val="clear" w:color="auto" w:fill="auto"/>
        <w:tblLayout w:type="fixed"/>
        <w:tblCellMar>
          <w:top w:w="0" w:type="dxa"/>
          <w:left w:w="108" w:type="dxa"/>
          <w:bottom w:w="0" w:type="dxa"/>
          <w:right w:w="108" w:type="dxa"/>
        </w:tblCellMar>
      </w:tblPr>
      <w:tblGrid>
        <w:gridCol w:w="773"/>
        <w:gridCol w:w="1248"/>
        <w:gridCol w:w="932"/>
        <w:gridCol w:w="1270"/>
        <w:gridCol w:w="1436"/>
        <w:gridCol w:w="1557"/>
        <w:gridCol w:w="1584"/>
      </w:tblGrid>
      <w:tr>
        <w:tblPrEx>
          <w:shd w:val="clear" w:color="auto" w:fill="auto"/>
          <w:tblCellMar>
            <w:top w:w="0" w:type="dxa"/>
            <w:left w:w="108" w:type="dxa"/>
            <w:bottom w:w="0" w:type="dxa"/>
            <w:right w:w="108" w:type="dxa"/>
          </w:tblCellMar>
        </w:tblPrEx>
        <w:trPr>
          <w:trHeight w:val="474" w:hRule="atLeast"/>
        </w:trPr>
        <w:tc>
          <w:tcPr>
            <w:tcW w:w="8800" w:type="dxa"/>
            <w:gridSpan w:val="7"/>
            <w:vMerge w:val="restart"/>
            <w:tcBorders>
              <w:top w:val="nil"/>
              <w:left w:val="nil"/>
              <w:bottom w:val="single" w:color="000000" w:sz="4" w:space="0"/>
              <w:right w:val="nil"/>
            </w:tcBorders>
            <w:shd w:val="clear" w:color="auto" w:fill="auto"/>
            <w:vAlign w:val="center"/>
          </w:tcPr>
          <w:p>
            <w:pPr>
              <w:snapToGrid/>
              <w:spacing w:before="0" w:beforeAutospacing="0" w:after="0" w:afterAutospacing="0" w:line="240" w:lineRule="auto"/>
              <w:jc w:val="center"/>
              <w:textAlignment w:val="baseline"/>
              <w:rPr>
                <w:rFonts w:hint="eastAsia" w:ascii="仿宋_GB2312" w:eastAsia="仿宋_GB2312"/>
                <w:b w:val="0"/>
                <w:i w:val="0"/>
                <w:caps w:val="0"/>
                <w:spacing w:val="0"/>
                <w:w w:val="100"/>
                <w:sz w:val="36"/>
                <w:szCs w:val="36"/>
                <w:lang w:val="en-US" w:eastAsia="zh-CN"/>
              </w:rPr>
            </w:pPr>
            <w:r>
              <w:rPr>
                <w:rFonts w:hint="eastAsia" w:ascii="仿宋_GB2312" w:eastAsia="仿宋_GB2312"/>
                <w:b/>
                <w:bCs/>
                <w:i w:val="0"/>
                <w:caps w:val="0"/>
                <w:spacing w:val="0"/>
                <w:w w:val="100"/>
                <w:sz w:val="36"/>
                <w:szCs w:val="36"/>
                <w:lang w:val="en-US" w:eastAsia="zh-CN"/>
              </w:rPr>
              <w:t>山东岱岳制盐有限公司</w:t>
            </w:r>
            <w:r>
              <w:rPr>
                <w:rFonts w:hint="eastAsia" w:ascii="仿宋_GB2312" w:eastAsia="仿宋_GB2312"/>
                <w:b w:val="0"/>
                <w:i w:val="0"/>
                <w:caps w:val="0"/>
                <w:spacing w:val="0"/>
                <w:w w:val="100"/>
                <w:sz w:val="36"/>
                <w:szCs w:val="36"/>
                <w:lang w:val="en-US" w:eastAsia="zh-CN"/>
              </w:rPr>
              <w:br w:type="textWrapping"/>
            </w:r>
            <w:r>
              <w:rPr>
                <w:rFonts w:hint="eastAsia" w:ascii="宋体" w:hAnsi="宋体"/>
                <w:b/>
                <w:i w:val="0"/>
                <w:caps w:val="0"/>
                <w:spacing w:val="0"/>
                <w:w w:val="100"/>
                <w:sz w:val="36"/>
                <w:szCs w:val="36"/>
                <w:lang w:val="en-US" w:eastAsia="zh-CN"/>
              </w:rPr>
              <w:t>供热中心废水池地面硬化项目</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r>
              <w:rPr>
                <w:rFonts w:hint="eastAsia" w:ascii="宋体" w:hAnsi="宋体"/>
                <w:b/>
                <w:i w:val="0"/>
                <w:caps w:val="0"/>
                <w:spacing w:val="0"/>
                <w:w w:val="100"/>
                <w:sz w:val="36"/>
                <w:szCs w:val="36"/>
                <w:lang w:val="en-US" w:eastAsia="zh-CN"/>
              </w:rPr>
              <w:t>报价单</w:t>
            </w:r>
          </w:p>
        </w:tc>
      </w:tr>
      <w:tr>
        <w:tblPrEx>
          <w:tblCellMar>
            <w:top w:w="0" w:type="dxa"/>
            <w:left w:w="108" w:type="dxa"/>
            <w:bottom w:w="0" w:type="dxa"/>
            <w:right w:w="108" w:type="dxa"/>
          </w:tblCellMar>
        </w:tblPrEx>
        <w:trPr>
          <w:trHeight w:val="484" w:hRule="atLeast"/>
        </w:trPr>
        <w:tc>
          <w:tcPr>
            <w:tcW w:w="8800" w:type="dxa"/>
            <w:gridSpan w:val="7"/>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8800" w:type="dxa"/>
            <w:gridSpan w:val="7"/>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报价单位：</w:t>
            </w:r>
          </w:p>
        </w:tc>
        <w:tc>
          <w:tcPr>
            <w:tcW w:w="6779" w:type="dxa"/>
            <w:gridSpan w:val="5"/>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312" w:hRule="atLeast"/>
        </w:trPr>
        <w:tc>
          <w:tcPr>
            <w:tcW w:w="2021" w:type="dxa"/>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5"/>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项目名称：</w:t>
            </w:r>
          </w:p>
        </w:tc>
        <w:tc>
          <w:tcPr>
            <w:tcW w:w="677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供热中心废水池地面硬化项目</w:t>
            </w:r>
          </w:p>
        </w:tc>
      </w:tr>
      <w:tr>
        <w:tblPrEx>
          <w:tblCellMar>
            <w:top w:w="0" w:type="dxa"/>
            <w:left w:w="108" w:type="dxa"/>
            <w:bottom w:w="0" w:type="dxa"/>
            <w:right w:w="108" w:type="dxa"/>
          </w:tblCellMar>
        </w:tblPrEx>
        <w:trPr>
          <w:trHeight w:val="312" w:hRule="atLeast"/>
        </w:trPr>
        <w:tc>
          <w:tcPr>
            <w:tcW w:w="20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880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8"/>
                <w:szCs w:val="28"/>
                <w:lang w:val="en-US" w:eastAsia="zh-CN"/>
              </w:rPr>
              <w:t xml:space="preserve">    报价内容</w:t>
            </w:r>
          </w:p>
        </w:tc>
      </w:tr>
      <w:tr>
        <w:tblPrEx>
          <w:tblCellMar>
            <w:top w:w="0" w:type="dxa"/>
            <w:left w:w="108" w:type="dxa"/>
            <w:bottom w:w="0" w:type="dxa"/>
            <w:right w:w="108" w:type="dxa"/>
          </w:tblCellMar>
        </w:tblPrEx>
        <w:trPr>
          <w:trHeight w:val="312" w:hRule="atLeast"/>
        </w:trPr>
        <w:tc>
          <w:tcPr>
            <w:tcW w:w="880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554"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序号</w:t>
            </w:r>
          </w:p>
        </w:tc>
        <w:tc>
          <w:tcPr>
            <w:tcW w:w="218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报价内容</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数量</w:t>
            </w:r>
          </w:p>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（单位）</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单价</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（单位）</w:t>
            </w: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default" w:ascii="仿宋_GB2312" w:eastAsia="仿宋_GB2312"/>
                <w:b w:val="0"/>
                <w:i w:val="0"/>
                <w:caps w:val="0"/>
                <w:spacing w:val="0"/>
                <w:w w:val="100"/>
                <w:sz w:val="24"/>
                <w:szCs w:val="24"/>
                <w:lang w:val="en-US" w:eastAsia="zh-CN"/>
              </w:rPr>
              <w:t>总价</w:t>
            </w:r>
          </w:p>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（元）</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备注</w:t>
            </w:r>
          </w:p>
        </w:tc>
      </w:tr>
      <w:tr>
        <w:tblPrEx>
          <w:tblCellMar>
            <w:top w:w="0" w:type="dxa"/>
            <w:left w:w="108" w:type="dxa"/>
            <w:bottom w:w="0" w:type="dxa"/>
            <w:right w:w="108" w:type="dxa"/>
          </w:tblCellMar>
        </w:tblPrEx>
        <w:trPr>
          <w:trHeight w:val="412"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1</w:t>
            </w:r>
          </w:p>
        </w:tc>
        <w:tc>
          <w:tcPr>
            <w:tcW w:w="2180" w:type="dxa"/>
            <w:gridSpan w:val="2"/>
            <w:tcBorders>
              <w:top w:val="single" w:color="000000" w:sz="4" w:space="0"/>
              <w:left w:val="single" w:color="000000" w:sz="4" w:space="0"/>
              <w:bottom w:val="nil"/>
              <w:right w:val="single" w:color="auto"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地面硬化</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410m²</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p>
        </w:tc>
      </w:tr>
      <w:tr>
        <w:tblPrEx>
          <w:tblCellMar>
            <w:top w:w="0" w:type="dxa"/>
            <w:left w:w="108" w:type="dxa"/>
            <w:bottom w:w="0" w:type="dxa"/>
            <w:right w:w="108" w:type="dxa"/>
          </w:tblCellMar>
        </w:tblPrEx>
        <w:trPr>
          <w:trHeight w:val="43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2</w:t>
            </w:r>
          </w:p>
        </w:tc>
        <w:tc>
          <w:tcPr>
            <w:tcW w:w="2180" w:type="dxa"/>
            <w:gridSpan w:val="2"/>
            <w:tcBorders>
              <w:top w:val="single" w:color="000000" w:sz="4" w:space="0"/>
              <w:left w:val="single" w:color="000000" w:sz="4" w:space="0"/>
              <w:bottom w:val="nil"/>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排水沟修复</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1宗</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p>
        </w:tc>
      </w:tr>
      <w:tr>
        <w:tblPrEx>
          <w:tblCellMar>
            <w:top w:w="0" w:type="dxa"/>
            <w:left w:w="108" w:type="dxa"/>
            <w:bottom w:w="0" w:type="dxa"/>
            <w:right w:w="108" w:type="dxa"/>
          </w:tblCellMar>
        </w:tblPrEx>
        <w:trPr>
          <w:trHeight w:val="399"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3</w:t>
            </w:r>
          </w:p>
        </w:tc>
        <w:tc>
          <w:tcPr>
            <w:tcW w:w="2180" w:type="dxa"/>
            <w:gridSpan w:val="2"/>
            <w:tcBorders>
              <w:top w:val="single" w:color="000000" w:sz="4" w:space="0"/>
              <w:left w:val="single" w:color="000000" w:sz="4" w:space="0"/>
              <w:bottom w:val="nil"/>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混凝土支墩建设</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24个</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p>
        </w:tc>
      </w:tr>
      <w:tr>
        <w:tblPrEx>
          <w:tblCellMar>
            <w:top w:w="0" w:type="dxa"/>
            <w:left w:w="108" w:type="dxa"/>
            <w:bottom w:w="0" w:type="dxa"/>
            <w:right w:w="108" w:type="dxa"/>
          </w:tblCellMar>
        </w:tblPrEx>
        <w:trPr>
          <w:trHeight w:val="410"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4</w:t>
            </w:r>
          </w:p>
        </w:tc>
        <w:tc>
          <w:tcPr>
            <w:tcW w:w="218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zh-CN" w:eastAsia="zh-CN"/>
              </w:rPr>
              <w:t>排水沟盖板</w:t>
            </w: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1块</w:t>
            </w: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r>
              <w:rPr>
                <w:rFonts w:hint="eastAsia" w:ascii="仿宋" w:hAnsi="仿宋" w:eastAsia="仿宋" w:cs="仿宋"/>
                <w:b w:val="0"/>
                <w:bCs/>
                <w:i w:val="0"/>
                <w:caps w:val="0"/>
                <w:spacing w:val="0"/>
                <w:w w:val="100"/>
                <w:sz w:val="22"/>
                <w:szCs w:val="22"/>
                <w:lang w:val="zh-CN"/>
              </w:rPr>
              <w:t>根据现场情况制作，招标方适时更换。</w:t>
            </w:r>
          </w:p>
        </w:tc>
      </w:tr>
      <w:tr>
        <w:tblPrEx>
          <w:tblCellMar>
            <w:top w:w="0" w:type="dxa"/>
            <w:left w:w="108" w:type="dxa"/>
            <w:bottom w:w="0" w:type="dxa"/>
            <w:right w:w="108" w:type="dxa"/>
          </w:tblCellMar>
        </w:tblPrEx>
        <w:trPr>
          <w:trHeight w:val="398"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5</w:t>
            </w:r>
          </w:p>
        </w:tc>
        <w:tc>
          <w:tcPr>
            <w:tcW w:w="2180" w:type="dxa"/>
            <w:gridSpan w:val="2"/>
            <w:tcBorders>
              <w:top w:val="single" w:color="000000" w:sz="4" w:space="0"/>
              <w:left w:val="single" w:color="000000"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4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r>
    </w:tbl>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r>
        <w:rPr>
          <w:rFonts w:hint="eastAsia" w:ascii="仿宋" w:hAnsi="仿宋" w:eastAsia="仿宋" w:cs="仿宋"/>
          <w:b w:val="0"/>
          <w:bCs/>
          <w:i w:val="0"/>
          <w:caps w:val="0"/>
          <w:spacing w:val="0"/>
          <w:w w:val="100"/>
          <w:sz w:val="22"/>
          <w:szCs w:val="22"/>
          <w:lang w:val="en-US" w:eastAsia="zh-CN"/>
        </w:rPr>
        <w:t>备注：报价包含施工所需的所有材料及人工、工程机械等辅助设备，为交钥匙工程。</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费用总计：                             </w:t>
      </w:r>
    </w:p>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施工单位（盖章）：</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2024年   月   日</w:t>
      </w: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r>
        <w:rPr>
          <w:rFonts w:hint="eastAsia" w:ascii="仿宋_GB2312" w:hAnsi="仿宋" w:eastAsia="仿宋_GB2312"/>
          <w:b w:val="0"/>
          <w:bCs w:val="0"/>
          <w:sz w:val="24"/>
          <w:lang w:val="zh-CN"/>
        </w:rPr>
        <w:t>附表二：</w:t>
      </w:r>
    </w:p>
    <w:p>
      <w:pPr>
        <w:pStyle w:val="4"/>
        <w:ind w:firstLine="3915" w:firstLineChars="1300"/>
        <w:rPr>
          <w:rFonts w:ascii="黑体" w:hAnsi="Arial" w:eastAsia="黑体"/>
          <w:sz w:val="30"/>
          <w:szCs w:val="30"/>
          <w:lang w:val="zh-CN"/>
        </w:rPr>
      </w:pPr>
      <w:r>
        <w:rPr>
          <w:rFonts w:hint="default" w:ascii="黑体" w:hAnsi="Arial" w:eastAsia="黑体"/>
          <w:b/>
          <w:bCs/>
          <w:sz w:val="30"/>
          <w:szCs w:val="30"/>
          <w:lang w:val="zh-CN"/>
        </w:rPr>
        <w:t>商</w:t>
      </w:r>
      <w:r>
        <w:rPr>
          <w:rFonts w:hint="eastAsia" w:ascii="黑体" w:hAnsi="Arial" w:eastAsia="黑体"/>
          <w:sz w:val="30"/>
          <w:szCs w:val="30"/>
          <w:lang w:val="zh-CN"/>
        </w:rPr>
        <w:t>务</w:t>
      </w:r>
      <w:r>
        <w:rPr>
          <w:rFonts w:ascii="黑体" w:hAnsi="Arial" w:eastAsia="黑体"/>
          <w:sz w:val="30"/>
          <w:szCs w:val="30"/>
          <w:lang w:val="zh-CN"/>
        </w:rPr>
        <w:t>偏离表</w:t>
      </w:r>
    </w:p>
    <w:p>
      <w:pPr>
        <w:jc w:val="center"/>
        <w:rPr>
          <w:rFonts w:ascii="宋体" w:hAnsi="Arial"/>
          <w:sz w:val="28"/>
          <w:lang w:val="zh-CN"/>
        </w:rPr>
      </w:pPr>
    </w:p>
    <w:p>
      <w:pPr>
        <w:autoSpaceDE/>
        <w:autoSpaceDN/>
        <w:spacing w:after="0" w:line="0" w:lineRule="atLeast"/>
        <w:jc w:val="left"/>
        <w:rPr>
          <w:rFonts w:hint="eastAsia" w:ascii="仿宋_GB2312" w:hAnsi="仿宋" w:eastAsia="仿宋_GB2312" w:cs="Times New Roman"/>
          <w:sz w:val="24"/>
          <w:u w:val="single"/>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供热中心废水池地面硬化项目</w:t>
      </w:r>
      <w:r>
        <w:rPr>
          <w:rFonts w:hint="eastAsia" w:ascii="仿宋_GB2312" w:hAnsi="仿宋" w:eastAsia="仿宋_GB2312" w:cs="Times New Roman"/>
          <w:sz w:val="24"/>
          <w:u w:val="single"/>
          <w:lang w:val="zh-CN"/>
        </w:rPr>
        <w:t xml:space="preserve">   </w:t>
      </w:r>
    </w:p>
    <w:tbl>
      <w:tblPr>
        <w:tblStyle w:val="8"/>
        <w:tblW w:w="0" w:type="auto"/>
        <w:tblInd w:w="0" w:type="dxa"/>
        <w:tblLayout w:type="fixed"/>
        <w:tblCellMar>
          <w:top w:w="0" w:type="dxa"/>
          <w:left w:w="108" w:type="dxa"/>
          <w:bottom w:w="0" w:type="dxa"/>
          <w:right w:w="108" w:type="dxa"/>
        </w:tblCellMar>
      </w:tblPr>
      <w:tblGrid>
        <w:gridCol w:w="817"/>
        <w:gridCol w:w="3290"/>
        <w:gridCol w:w="3291"/>
        <w:gridCol w:w="1719"/>
      </w:tblGrid>
      <w:tr>
        <w:tblPrEx>
          <w:tblCellMar>
            <w:top w:w="0" w:type="dxa"/>
            <w:left w:w="108" w:type="dxa"/>
            <w:bottom w:w="0" w:type="dxa"/>
            <w:right w:w="108" w:type="dxa"/>
          </w:tblCellMar>
        </w:tblPrEx>
        <w:trPr>
          <w:trHeight w:val="80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序号</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文件要求</w:t>
            </w:r>
          </w:p>
        </w:tc>
        <w:tc>
          <w:tcPr>
            <w:tcW w:w="32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响应文件响应情况</w:t>
            </w:r>
          </w:p>
        </w:tc>
        <w:tc>
          <w:tcPr>
            <w:tcW w:w="17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偏离情况</w:t>
            </w: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1</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2</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3</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22"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4</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nil"/>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5</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hint="eastAsia" w:ascii="仿宋_GB2312" w:hAnsi="仿宋" w:eastAsia="仿宋_GB2312"/>
                <w:sz w:val="24"/>
                <w:lang w:val="zh-CN"/>
              </w:rPr>
              <w:t>5</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bl>
    <w:p>
      <w:pPr>
        <w:autoSpaceDE w:val="0"/>
        <w:autoSpaceDN w:val="0"/>
        <w:ind w:firstLine="480" w:firstLineChars="200"/>
        <w:rPr>
          <w:rFonts w:ascii="仿宋_GB2312" w:hAnsi="仿宋" w:eastAsia="仿宋_GB2312"/>
          <w:sz w:val="24"/>
          <w:lang w:val="zh-CN"/>
        </w:rPr>
      </w:pPr>
      <w:r>
        <w:rPr>
          <w:rFonts w:ascii="仿宋_GB2312" w:hAnsi="仿宋" w:eastAsia="仿宋_GB2312"/>
          <w:sz w:val="24"/>
          <w:lang w:val="zh-CN"/>
        </w:rPr>
        <w:t>注：</w:t>
      </w:r>
      <w:r>
        <w:rPr>
          <w:rFonts w:hint="eastAsia" w:ascii="仿宋_GB2312" w:hAnsi="仿宋" w:eastAsia="仿宋_GB2312"/>
          <w:sz w:val="24"/>
          <w:lang w:val="zh-CN"/>
        </w:rPr>
        <w:t>投标方可</w:t>
      </w:r>
      <w:r>
        <w:rPr>
          <w:rFonts w:ascii="仿宋_GB2312" w:hAnsi="仿宋" w:eastAsia="仿宋_GB2312"/>
          <w:sz w:val="24"/>
          <w:lang w:val="zh-CN"/>
        </w:rPr>
        <w:t>根据所报</w:t>
      </w:r>
      <w:r>
        <w:rPr>
          <w:rFonts w:hint="eastAsia" w:ascii="仿宋_GB2312" w:hAnsi="仿宋" w:eastAsia="仿宋_GB2312"/>
          <w:sz w:val="24"/>
          <w:lang w:val="zh-CN"/>
        </w:rPr>
        <w:t>项目的商务条款</w:t>
      </w:r>
      <w:r>
        <w:rPr>
          <w:rFonts w:ascii="仿宋_GB2312" w:hAnsi="仿宋" w:eastAsia="仿宋_GB2312"/>
          <w:sz w:val="24"/>
          <w:lang w:val="zh-CN"/>
        </w:rPr>
        <w:t>、对照</w:t>
      </w:r>
      <w:r>
        <w:rPr>
          <w:rFonts w:hint="eastAsia" w:ascii="仿宋_GB2312" w:hAnsi="仿宋" w:eastAsia="仿宋_GB2312"/>
          <w:sz w:val="24"/>
          <w:lang w:val="zh-CN"/>
        </w:rPr>
        <w:t>招标</w:t>
      </w:r>
      <w:r>
        <w:rPr>
          <w:rFonts w:ascii="仿宋_GB2312" w:hAnsi="仿宋" w:eastAsia="仿宋_GB2312"/>
          <w:sz w:val="24"/>
          <w:lang w:val="zh-CN"/>
        </w:rPr>
        <w:t>文件</w:t>
      </w:r>
      <w:r>
        <w:rPr>
          <w:rFonts w:hint="eastAsia" w:ascii="仿宋_GB2312" w:hAnsi="仿宋" w:eastAsia="仿宋_GB2312"/>
          <w:sz w:val="24"/>
          <w:lang w:val="zh-CN"/>
        </w:rPr>
        <w:t>商务</w:t>
      </w:r>
      <w:r>
        <w:rPr>
          <w:rFonts w:ascii="仿宋_GB2312" w:hAnsi="仿宋" w:eastAsia="仿宋_GB2312"/>
          <w:sz w:val="24"/>
          <w:lang w:val="zh-CN"/>
        </w:rPr>
        <w:t>要求</w:t>
      </w:r>
      <w:r>
        <w:rPr>
          <w:rFonts w:hint="eastAsia" w:ascii="仿宋_GB2312" w:hAnsi="仿宋" w:eastAsia="仿宋_GB2312"/>
          <w:sz w:val="24"/>
          <w:lang w:val="zh-CN"/>
        </w:rPr>
        <w:t>，</w:t>
      </w:r>
      <w:r>
        <w:rPr>
          <w:rFonts w:ascii="仿宋_GB2312" w:hAnsi="仿宋" w:eastAsia="仿宋_GB2312"/>
          <w:sz w:val="24"/>
          <w:lang w:val="zh-CN"/>
        </w:rPr>
        <w:t>在“偏离情况”栏注明“正偏离</w:t>
      </w:r>
      <w:r>
        <w:rPr>
          <w:rFonts w:hint="eastAsia" w:ascii="仿宋_GB2312" w:hAnsi="仿宋" w:eastAsia="仿宋_GB2312"/>
          <w:sz w:val="24"/>
          <w:lang w:val="zh-CN"/>
        </w:rPr>
        <w:t>”“</w:t>
      </w:r>
      <w:r>
        <w:rPr>
          <w:rFonts w:ascii="仿宋_GB2312" w:hAnsi="仿宋" w:eastAsia="仿宋_GB2312"/>
          <w:sz w:val="24"/>
          <w:lang w:val="zh-CN"/>
        </w:rPr>
        <w:t>负偏离”</w:t>
      </w:r>
      <w:r>
        <w:rPr>
          <w:rFonts w:hint="eastAsia" w:ascii="仿宋_GB2312" w:hAnsi="仿宋" w:eastAsia="仿宋_GB2312"/>
          <w:sz w:val="24"/>
          <w:lang w:val="zh-CN"/>
        </w:rPr>
        <w:t>或“无偏离”，偏离表随投标文件一同递交</w:t>
      </w:r>
      <w:r>
        <w:rPr>
          <w:rFonts w:ascii="仿宋_GB2312" w:hAnsi="仿宋" w:eastAsia="仿宋_GB2312"/>
          <w:sz w:val="24"/>
          <w:lang w:val="zh-CN"/>
        </w:rPr>
        <w:t>。</w:t>
      </w:r>
    </w:p>
    <w:p>
      <w:pPr>
        <w:autoSpaceDE w:val="0"/>
        <w:autoSpaceDN w:val="0"/>
        <w:spacing w:before="50" w:after="50"/>
        <w:rPr>
          <w:rFonts w:ascii="仿宋_GB2312" w:hAnsi="仿宋" w:eastAsia="仿宋_GB2312"/>
          <w:sz w:val="24"/>
          <w:lang w:val="zh-CN"/>
        </w:rPr>
      </w:pPr>
    </w:p>
    <w:p>
      <w:pPr>
        <w:pStyle w:val="4"/>
        <w:rPr>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ascii="仿宋_GB2312" w:hAnsi="仿宋" w:eastAsia="仿宋_GB2312"/>
          <w:sz w:val="24"/>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r>
        <w:rPr>
          <w:rFonts w:ascii="仿宋_GB2312" w:hAnsi="仿宋" w:eastAsia="仿宋_GB2312"/>
          <w:sz w:val="24"/>
          <w:lang w:val="zh-CN"/>
        </w:rPr>
        <w:t>附</w:t>
      </w:r>
      <w:r>
        <w:rPr>
          <w:rFonts w:hint="eastAsia" w:ascii="仿宋_GB2312" w:hAnsi="仿宋" w:eastAsia="仿宋_GB2312"/>
          <w:sz w:val="24"/>
          <w:lang w:val="zh-CN"/>
        </w:rPr>
        <w:t>表三</w:t>
      </w:r>
      <w:r>
        <w:rPr>
          <w:rFonts w:ascii="仿宋_GB2312" w:hAnsi="仿宋" w:eastAsia="仿宋_GB2312"/>
          <w:sz w:val="24"/>
          <w:lang w:val="zh-CN"/>
        </w:rPr>
        <w:t xml:space="preserve">： </w:t>
      </w:r>
    </w:p>
    <w:p>
      <w:pPr>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技术偏离表</w:t>
      </w:r>
    </w:p>
    <w:p>
      <w:pPr>
        <w:jc w:val="center"/>
        <w:rPr>
          <w:rFonts w:ascii="宋体" w:hAnsi="Arial"/>
          <w:sz w:val="28"/>
          <w:lang w:val="zh-CN"/>
        </w:rPr>
      </w:pPr>
    </w:p>
    <w:p>
      <w:pPr>
        <w:autoSpaceDE/>
        <w:autoSpaceDN/>
        <w:spacing w:after="0" w:line="0" w:lineRule="atLeast"/>
        <w:jc w:val="left"/>
        <w:rPr>
          <w:rFonts w:hint="eastAsia" w:ascii="仿宋_GB2312" w:hAnsi="仿宋" w:eastAsia="仿宋_GB2312" w:cs="Times New Roman"/>
          <w:sz w:val="24"/>
          <w:u w:val="single"/>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供热中心废水池地面硬化项目</w:t>
      </w:r>
      <w:r>
        <w:rPr>
          <w:rFonts w:hint="eastAsia" w:ascii="仿宋_GB2312" w:hAnsi="仿宋" w:eastAsia="仿宋_GB2312" w:cs="Times New Roman"/>
          <w:sz w:val="24"/>
          <w:u w:val="single"/>
          <w:lang w:val="zh-CN"/>
        </w:rPr>
        <w:t xml:space="preserve"> </w:t>
      </w:r>
    </w:p>
    <w:tbl>
      <w:tblPr>
        <w:tblStyle w:val="8"/>
        <w:tblW w:w="0" w:type="auto"/>
        <w:tblInd w:w="0" w:type="dxa"/>
        <w:tblLayout w:type="fixed"/>
        <w:tblCellMar>
          <w:top w:w="0" w:type="dxa"/>
          <w:left w:w="108" w:type="dxa"/>
          <w:bottom w:w="0" w:type="dxa"/>
          <w:right w:w="108" w:type="dxa"/>
        </w:tblCellMar>
      </w:tblPr>
      <w:tblGrid>
        <w:gridCol w:w="817"/>
        <w:gridCol w:w="3079"/>
        <w:gridCol w:w="3079"/>
        <w:gridCol w:w="2100"/>
      </w:tblGrid>
      <w:tr>
        <w:tblPrEx>
          <w:tblCellMar>
            <w:top w:w="0" w:type="dxa"/>
            <w:left w:w="108" w:type="dxa"/>
            <w:bottom w:w="0" w:type="dxa"/>
            <w:right w:w="108" w:type="dxa"/>
          </w:tblCellMar>
        </w:tblPrEx>
        <w:trPr>
          <w:trHeight w:val="80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序号</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文件要求</w:t>
            </w:r>
          </w:p>
        </w:tc>
        <w:tc>
          <w:tcPr>
            <w:tcW w:w="30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响应文件响应情况</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偏离情况</w:t>
            </w: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1</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2</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3</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22"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4</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nil"/>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5</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hint="eastAsia" w:ascii="仿宋_GB2312" w:hAnsi="仿宋" w:eastAsia="仿宋_GB2312"/>
                <w:sz w:val="24"/>
                <w:lang w:val="zh-CN"/>
              </w:rPr>
              <w:t>5</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bl>
    <w:p>
      <w:pPr>
        <w:autoSpaceDE w:val="0"/>
        <w:autoSpaceDN w:val="0"/>
        <w:ind w:firstLine="480" w:firstLineChars="200"/>
        <w:rPr>
          <w:rFonts w:ascii="仿宋_GB2312" w:hAnsi="仿宋" w:eastAsia="仿宋_GB2312"/>
          <w:sz w:val="24"/>
          <w:lang w:val="zh-CN"/>
        </w:rPr>
      </w:pPr>
      <w:r>
        <w:rPr>
          <w:rFonts w:ascii="仿宋_GB2312" w:hAnsi="仿宋" w:eastAsia="仿宋_GB2312"/>
          <w:sz w:val="24"/>
          <w:lang w:val="zh-CN"/>
        </w:rPr>
        <w:t>注：</w:t>
      </w:r>
      <w:r>
        <w:rPr>
          <w:rFonts w:hint="eastAsia" w:ascii="仿宋_GB2312" w:hAnsi="仿宋" w:eastAsia="仿宋_GB2312"/>
          <w:sz w:val="24"/>
          <w:lang w:val="zh-CN"/>
        </w:rPr>
        <w:t>投标方可</w:t>
      </w:r>
      <w:r>
        <w:rPr>
          <w:rFonts w:ascii="仿宋_GB2312" w:hAnsi="仿宋" w:eastAsia="仿宋_GB2312"/>
          <w:sz w:val="24"/>
          <w:lang w:val="zh-CN"/>
        </w:rPr>
        <w:t>根据所报</w:t>
      </w:r>
      <w:r>
        <w:rPr>
          <w:rFonts w:hint="eastAsia" w:ascii="仿宋_GB2312" w:hAnsi="仿宋" w:eastAsia="仿宋_GB2312"/>
          <w:sz w:val="24"/>
          <w:lang w:val="zh-CN"/>
        </w:rPr>
        <w:t>项目</w:t>
      </w:r>
      <w:r>
        <w:rPr>
          <w:rFonts w:ascii="仿宋_GB2312" w:hAnsi="仿宋" w:eastAsia="仿宋_GB2312"/>
          <w:sz w:val="24"/>
          <w:lang w:val="zh-CN"/>
        </w:rPr>
        <w:t>的性能指标、对照</w:t>
      </w:r>
      <w:r>
        <w:rPr>
          <w:rFonts w:hint="eastAsia" w:ascii="仿宋_GB2312" w:hAnsi="仿宋" w:eastAsia="仿宋_GB2312"/>
          <w:sz w:val="24"/>
          <w:lang w:val="zh-CN"/>
        </w:rPr>
        <w:t>招标文件技术</w:t>
      </w:r>
      <w:r>
        <w:rPr>
          <w:rFonts w:ascii="仿宋_GB2312" w:hAnsi="仿宋" w:eastAsia="仿宋_GB2312"/>
          <w:sz w:val="24"/>
          <w:lang w:val="zh-CN"/>
        </w:rPr>
        <w:t>要求</w:t>
      </w:r>
      <w:r>
        <w:rPr>
          <w:rFonts w:hint="eastAsia" w:ascii="仿宋_GB2312" w:hAnsi="仿宋" w:eastAsia="仿宋_GB2312"/>
          <w:sz w:val="24"/>
          <w:lang w:val="zh-CN"/>
        </w:rPr>
        <w:t>，</w:t>
      </w:r>
      <w:r>
        <w:rPr>
          <w:rFonts w:ascii="仿宋_GB2312" w:hAnsi="仿宋" w:eastAsia="仿宋_GB2312"/>
          <w:sz w:val="24"/>
          <w:lang w:val="zh-CN"/>
        </w:rPr>
        <w:t>在“偏离情况”栏注明“正偏离</w:t>
      </w:r>
      <w:r>
        <w:rPr>
          <w:rFonts w:hint="eastAsia" w:ascii="仿宋_GB2312" w:hAnsi="仿宋" w:eastAsia="仿宋_GB2312"/>
          <w:sz w:val="24"/>
          <w:lang w:val="zh-CN"/>
        </w:rPr>
        <w:t>”“</w:t>
      </w:r>
      <w:r>
        <w:rPr>
          <w:rFonts w:ascii="仿宋_GB2312" w:hAnsi="仿宋" w:eastAsia="仿宋_GB2312"/>
          <w:sz w:val="24"/>
          <w:lang w:val="zh-CN"/>
        </w:rPr>
        <w:t>负偏离”或者“无偏离”</w:t>
      </w:r>
      <w:r>
        <w:rPr>
          <w:rFonts w:hint="eastAsia" w:ascii="仿宋_GB2312" w:hAnsi="仿宋" w:eastAsia="仿宋_GB2312"/>
          <w:sz w:val="24"/>
          <w:lang w:val="zh-CN"/>
        </w:rPr>
        <w:t>，偏离表随投标文件一同递交</w:t>
      </w:r>
      <w:r>
        <w:rPr>
          <w:rFonts w:ascii="仿宋_GB2312" w:hAnsi="仿宋" w:eastAsia="仿宋_GB2312"/>
          <w:sz w:val="24"/>
          <w:lang w:val="zh-CN"/>
        </w:rPr>
        <w:t>。</w:t>
      </w:r>
    </w:p>
    <w:p>
      <w:pPr>
        <w:autoSpaceDE w:val="0"/>
        <w:autoSpaceDN w:val="0"/>
        <w:spacing w:before="50" w:after="50"/>
        <w:rPr>
          <w:rFonts w:ascii="仿宋_GB2312" w:hAnsi="仿宋" w:eastAsia="仿宋_GB2312"/>
          <w:sz w:val="24"/>
          <w:lang w:val="zh-CN"/>
        </w:rPr>
      </w:pPr>
    </w:p>
    <w:p>
      <w:pPr>
        <w:pStyle w:val="4"/>
        <w:rPr>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ascii="仿宋_GB2312" w:eastAsia="仿宋_GB2312"/>
          <w:sz w:val="24"/>
          <w:szCs w:val="24"/>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autoSpaceDE w:val="0"/>
        <w:autoSpaceDN w:val="0"/>
        <w:spacing w:line="640" w:lineRule="exact"/>
        <w:rPr>
          <w:rFonts w:hint="default" w:ascii="仿宋_GB2312" w:hAnsi="仿宋" w:eastAsia="仿宋_GB2312" w:cs="Times New Roman"/>
          <w:b w:val="0"/>
          <w:bCs w:val="0"/>
          <w:kern w:val="2"/>
          <w:sz w:val="24"/>
          <w:szCs w:val="22"/>
          <w:lang w:val="zh-CN"/>
        </w:rPr>
      </w:pPr>
    </w:p>
    <w:p>
      <w:pPr>
        <w:autoSpaceDE w:val="0"/>
        <w:autoSpaceDN w:val="0"/>
        <w:spacing w:line="640" w:lineRule="exact"/>
        <w:rPr>
          <w:rFonts w:hint="default" w:ascii="仿宋_GB2312" w:hAnsi="仿宋" w:eastAsia="仿宋_GB2312" w:cs="Times New Roman"/>
          <w:b w:val="0"/>
          <w:bCs w:val="0"/>
          <w:kern w:val="2"/>
          <w:sz w:val="24"/>
          <w:szCs w:val="22"/>
          <w:lang w:val="zh-CN" w:eastAsia="zh-CN"/>
        </w:rPr>
      </w:pPr>
      <w:r>
        <w:rPr>
          <w:rFonts w:hint="default" w:ascii="仿宋_GB2312" w:hAnsi="仿宋" w:eastAsia="仿宋_GB2312" w:cs="Times New Roman"/>
          <w:b w:val="0"/>
          <w:bCs w:val="0"/>
          <w:kern w:val="2"/>
          <w:sz w:val="24"/>
          <w:szCs w:val="22"/>
          <w:lang w:val="zh-CN"/>
        </w:rPr>
        <w:t>附表</w:t>
      </w:r>
      <w:r>
        <w:rPr>
          <w:rFonts w:hint="eastAsia" w:ascii="仿宋_GB2312" w:hAnsi="仿宋" w:eastAsia="仿宋_GB2312" w:cs="Times New Roman"/>
          <w:b w:val="0"/>
          <w:bCs w:val="0"/>
          <w:kern w:val="2"/>
          <w:sz w:val="24"/>
          <w:szCs w:val="22"/>
          <w:lang w:val="zh-CN" w:eastAsia="zh-CN"/>
        </w:rPr>
        <w:t>四</w:t>
      </w:r>
      <w:r>
        <w:rPr>
          <w:rFonts w:hint="default" w:ascii="仿宋_GB2312" w:hAnsi="仿宋" w:eastAsia="仿宋_GB2312" w:cs="Times New Roman"/>
          <w:b w:val="0"/>
          <w:bCs w:val="0"/>
          <w:kern w:val="2"/>
          <w:sz w:val="24"/>
          <w:szCs w:val="22"/>
          <w:lang w:val="zh-CN" w:eastAsia="zh-CN"/>
        </w:rPr>
        <w:t>；报名登记表</w:t>
      </w:r>
    </w:p>
    <w:p>
      <w:pPr>
        <w:autoSpaceDE w:val="0"/>
        <w:autoSpaceDN w:val="0"/>
        <w:spacing w:before="120" w:after="120" w:line="300" w:lineRule="auto"/>
        <w:jc w:val="center"/>
        <w:rPr>
          <w:rFonts w:hint="eastAsia" w:ascii="仿宋" w:hAnsi="仿宋" w:eastAsia="仿宋" w:cs="仿宋"/>
          <w:kern w:val="2"/>
          <w:sz w:val="30"/>
          <w:szCs w:val="30"/>
          <w:lang w:val="zh-CN"/>
        </w:rPr>
      </w:pPr>
      <w:r>
        <w:rPr>
          <w:rFonts w:hint="eastAsia" w:ascii="仿宋" w:hAnsi="仿宋" w:eastAsia="仿宋" w:cs="仿宋"/>
          <w:b w:val="0"/>
          <w:bCs w:val="0"/>
          <w:kern w:val="2"/>
          <w:sz w:val="30"/>
          <w:szCs w:val="30"/>
          <w:lang w:val="zh-CN"/>
        </w:rPr>
        <w:t>报名登记表</w:t>
      </w:r>
    </w:p>
    <w:tbl>
      <w:tblPr>
        <w:tblStyle w:val="8"/>
        <w:tblW w:w="8363" w:type="dxa"/>
        <w:jc w:val="center"/>
        <w:tblLayout w:type="fixed"/>
        <w:tblCellMar>
          <w:top w:w="0" w:type="dxa"/>
          <w:left w:w="0" w:type="dxa"/>
          <w:bottom w:w="0" w:type="dxa"/>
          <w:right w:w="0" w:type="dxa"/>
        </w:tblCellMar>
      </w:tblPr>
      <w:tblGrid>
        <w:gridCol w:w="1927"/>
        <w:gridCol w:w="1466"/>
        <w:gridCol w:w="1200"/>
        <w:gridCol w:w="842"/>
        <w:gridCol w:w="1110"/>
        <w:gridCol w:w="1818"/>
      </w:tblGrid>
      <w:tr>
        <w:tblPrEx>
          <w:tblCellMar>
            <w:top w:w="0" w:type="dxa"/>
            <w:left w:w="0" w:type="dxa"/>
            <w:bottom w:w="0" w:type="dxa"/>
            <w:right w:w="0" w:type="dxa"/>
          </w:tblCellMar>
        </w:tblPrEx>
        <w:trPr>
          <w:trHeight w:val="559"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投标单位名称</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559"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注册资金</w:t>
            </w:r>
          </w:p>
        </w:tc>
        <w:tc>
          <w:tcPr>
            <w:tcW w:w="2042"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c>
          <w:tcPr>
            <w:tcW w:w="1110" w:type="dxa"/>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成立时间</w:t>
            </w:r>
          </w:p>
        </w:tc>
        <w:tc>
          <w:tcPr>
            <w:tcW w:w="1818" w:type="dxa"/>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559"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公司地址</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559"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项目名称及编号</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670" w:hRule="atLeast"/>
          <w:jc w:val="center"/>
        </w:trPr>
        <w:tc>
          <w:tcPr>
            <w:tcW w:w="3393" w:type="dxa"/>
            <w:gridSpan w:val="2"/>
            <w:vMerge w:val="restart"/>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授权代表联系方式（应保持联系畅通）</w:t>
            </w:r>
          </w:p>
        </w:tc>
        <w:tc>
          <w:tcPr>
            <w:tcW w:w="1200" w:type="dxa"/>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联系人</w:t>
            </w:r>
          </w:p>
        </w:tc>
        <w:tc>
          <w:tcPr>
            <w:tcW w:w="3770" w:type="dxa"/>
            <w:gridSpan w:val="3"/>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670" w:hRule="atLeast"/>
          <w:jc w:val="center"/>
        </w:trPr>
        <w:tc>
          <w:tcPr>
            <w:tcW w:w="3393"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c>
          <w:tcPr>
            <w:tcW w:w="1200" w:type="dxa"/>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联系</w:t>
            </w:r>
            <w:r>
              <w:rPr>
                <w:rStyle w:val="13"/>
                <w:rFonts w:hint="eastAsia" w:ascii="仿宋" w:hAnsi="仿宋" w:eastAsia="仿宋" w:cs="仿宋"/>
                <w:lang w:eastAsia="zh-CN"/>
              </w:rPr>
              <w:t>方式</w:t>
            </w:r>
          </w:p>
        </w:tc>
        <w:tc>
          <w:tcPr>
            <w:tcW w:w="3770" w:type="dxa"/>
            <w:gridSpan w:val="3"/>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670"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法定代表人</w:t>
            </w:r>
            <w:r>
              <w:rPr>
                <w:rStyle w:val="13"/>
                <w:rFonts w:hint="eastAsia" w:ascii="仿宋" w:hAnsi="仿宋" w:eastAsia="仿宋" w:cs="仿宋"/>
                <w:lang w:eastAsia="zh-CN"/>
              </w:rPr>
              <w:t>（</w:t>
            </w:r>
            <w:r>
              <w:rPr>
                <w:rStyle w:val="13"/>
                <w:rFonts w:hint="eastAsia" w:ascii="仿宋" w:hAnsi="仿宋" w:eastAsia="仿宋" w:cs="仿宋"/>
              </w:rPr>
              <w:t>单位负责人</w:t>
            </w:r>
            <w:r>
              <w:rPr>
                <w:rStyle w:val="13"/>
                <w:rFonts w:hint="eastAsia" w:ascii="仿宋" w:hAnsi="仿宋" w:eastAsia="仿宋" w:cs="仿宋"/>
                <w:lang w:eastAsia="zh-CN"/>
              </w:rPr>
              <w:t>）</w:t>
            </w:r>
            <w:r>
              <w:rPr>
                <w:rStyle w:val="13"/>
                <w:rFonts w:hint="eastAsia" w:ascii="仿宋" w:hAnsi="仿宋" w:eastAsia="仿宋" w:cs="仿宋"/>
              </w:rPr>
              <w:t>姓名</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1130"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投标单位社会信用代码</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610" w:hRule="atLeast"/>
          <w:jc w:val="center"/>
        </w:trPr>
        <w:tc>
          <w:tcPr>
            <w:tcW w:w="1927" w:type="dxa"/>
            <w:vMerge w:val="restart"/>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基本账户</w:t>
            </w:r>
          </w:p>
        </w:tc>
        <w:tc>
          <w:tcPr>
            <w:tcW w:w="1466" w:type="dxa"/>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开户银行</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610" w:hRule="atLeast"/>
          <w:jc w:val="center"/>
        </w:trPr>
        <w:tc>
          <w:tcPr>
            <w:tcW w:w="1927" w:type="dxa"/>
            <w:vMerge w:val="continue"/>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c>
          <w:tcPr>
            <w:tcW w:w="1466" w:type="dxa"/>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r>
              <w:rPr>
                <w:rStyle w:val="13"/>
                <w:rFonts w:hint="eastAsia" w:ascii="仿宋" w:hAnsi="仿宋" w:eastAsia="仿宋" w:cs="仿宋"/>
              </w:rPr>
              <w:t>银行账号</w:t>
            </w: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r>
        <w:tblPrEx>
          <w:tblCellMar>
            <w:top w:w="0" w:type="dxa"/>
            <w:left w:w="0" w:type="dxa"/>
            <w:bottom w:w="0" w:type="dxa"/>
            <w:right w:w="0" w:type="dxa"/>
          </w:tblCellMar>
        </w:tblPrEx>
        <w:trPr>
          <w:trHeight w:val="610" w:hRule="atLeast"/>
          <w:jc w:val="center"/>
        </w:trPr>
        <w:tc>
          <w:tcPr>
            <w:tcW w:w="3393" w:type="dxa"/>
            <w:gridSpan w:val="2"/>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c>
          <w:tcPr>
            <w:tcW w:w="4970" w:type="dxa"/>
            <w:gridSpan w:val="4"/>
            <w:tcBorders>
              <w:top w:val="single" w:color="000000" w:sz="6" w:space="0"/>
              <w:left w:val="single" w:color="000000" w:sz="6" w:space="0"/>
              <w:bottom w:val="single" w:color="000000" w:sz="6" w:space="0"/>
              <w:right w:val="single" w:color="000000" w:sz="6" w:space="0"/>
            </w:tcBorders>
            <w:noWrap w:val="0"/>
            <w:vAlign w:val="center"/>
          </w:tcPr>
          <w:p>
            <w:pPr>
              <w:snapToGrid w:val="0"/>
              <w:rPr>
                <w:rStyle w:val="13"/>
                <w:rFonts w:hint="eastAsia" w:ascii="仿宋" w:hAnsi="仿宋" w:eastAsia="仿宋" w:cs="仿宋"/>
              </w:rPr>
            </w:pPr>
          </w:p>
        </w:tc>
      </w:tr>
    </w:tbl>
    <w:p>
      <w:pPr>
        <w:pStyle w:val="14"/>
        <w:snapToGrid w:val="0"/>
        <w:spacing w:before="0" w:after="0" w:line="360" w:lineRule="auto"/>
        <w:jc w:val="left"/>
        <w:rPr>
          <w:rStyle w:val="13"/>
          <w:rFonts w:hint="eastAsia" w:ascii="仿宋" w:hAnsi="仿宋" w:eastAsia="仿宋" w:cs="仿宋"/>
          <w:b/>
          <w:bCs/>
          <w:kern w:val="2"/>
          <w:sz w:val="24"/>
          <w:szCs w:val="24"/>
          <w:lang w:val="en-US" w:eastAsia="zh-CN"/>
        </w:rPr>
      </w:pPr>
    </w:p>
    <w:p>
      <w:pPr>
        <w:jc w:val="center"/>
        <w:rPr>
          <w:rStyle w:val="13"/>
          <w:rFonts w:hint="eastAsia" w:ascii="仿宋" w:hAnsi="仿宋" w:eastAsia="仿宋" w:cs="仿宋"/>
          <w:sz w:val="24"/>
          <w:szCs w:val="24"/>
        </w:rPr>
      </w:pPr>
      <w:r>
        <w:rPr>
          <w:rStyle w:val="13"/>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lang w:eastAsia="zh-CN"/>
        </w:rPr>
        <w:t>供应商</w:t>
      </w:r>
      <w:r>
        <w:rPr>
          <w:rStyle w:val="13"/>
          <w:rFonts w:hint="eastAsia" w:ascii="仿宋" w:hAnsi="仿宋" w:eastAsia="仿宋" w:cs="仿宋"/>
          <w:sz w:val="24"/>
          <w:szCs w:val="24"/>
        </w:rPr>
        <w:t>：</w:t>
      </w:r>
      <w:r>
        <w:rPr>
          <w:rStyle w:val="13"/>
          <w:rFonts w:hint="eastAsia" w:ascii="仿宋" w:hAnsi="仿宋" w:eastAsia="仿宋" w:cs="仿宋"/>
          <w:sz w:val="24"/>
          <w:szCs w:val="24"/>
          <w:lang w:eastAsia="zh-CN"/>
        </w:rPr>
        <w:t>（</w:t>
      </w:r>
      <w:r>
        <w:rPr>
          <w:rStyle w:val="13"/>
          <w:rFonts w:hint="eastAsia" w:ascii="仿宋" w:hAnsi="仿宋" w:eastAsia="仿宋" w:cs="仿宋"/>
          <w:sz w:val="24"/>
          <w:szCs w:val="24"/>
        </w:rPr>
        <w:t>公章</w:t>
      </w:r>
      <w:r>
        <w:rPr>
          <w:rStyle w:val="13"/>
          <w:rFonts w:hint="eastAsia" w:ascii="仿宋" w:hAnsi="仿宋" w:eastAsia="仿宋" w:cs="仿宋"/>
          <w:sz w:val="24"/>
          <w:szCs w:val="24"/>
          <w:lang w:eastAsia="zh-CN"/>
        </w:rPr>
        <w:t>）</w:t>
      </w:r>
    </w:p>
    <w:p>
      <w:pPr>
        <w:pStyle w:val="6"/>
        <w:rPr>
          <w:rFonts w:hint="eastAsia" w:ascii="仿宋" w:hAnsi="仿宋" w:eastAsia="仿宋" w:cs="仿宋"/>
        </w:rPr>
      </w:pPr>
    </w:p>
    <w:p>
      <w:pPr>
        <w:ind w:firstLine="5040" w:firstLineChars="2100"/>
        <w:rPr>
          <w:rStyle w:val="13"/>
          <w:rFonts w:hint="eastAsia" w:ascii="仿宋" w:hAnsi="仿宋" w:eastAsia="仿宋" w:cs="仿宋"/>
          <w:sz w:val="24"/>
          <w:szCs w:val="24"/>
        </w:rPr>
      </w:pPr>
      <w:r>
        <w:rPr>
          <w:rStyle w:val="13"/>
          <w:rFonts w:hint="eastAsia" w:ascii="仿宋" w:hAnsi="仿宋" w:eastAsia="仿宋" w:cs="仿宋"/>
          <w:sz w:val="24"/>
          <w:szCs w:val="24"/>
        </w:rPr>
        <w:t>法定代表人：</w:t>
      </w:r>
      <w:r>
        <w:rPr>
          <w:rStyle w:val="13"/>
          <w:rFonts w:hint="eastAsia" w:ascii="仿宋" w:hAnsi="仿宋" w:eastAsia="仿宋" w:cs="仿宋"/>
          <w:sz w:val="24"/>
          <w:szCs w:val="24"/>
          <w:lang w:eastAsia="zh-CN"/>
        </w:rPr>
        <w:t>（</w:t>
      </w:r>
      <w:r>
        <w:rPr>
          <w:rStyle w:val="13"/>
          <w:rFonts w:hint="eastAsia" w:ascii="仿宋" w:hAnsi="仿宋" w:eastAsia="仿宋" w:cs="仿宋"/>
          <w:sz w:val="24"/>
          <w:szCs w:val="24"/>
        </w:rPr>
        <w:t>签字或盖章</w:t>
      </w:r>
      <w:r>
        <w:rPr>
          <w:rStyle w:val="13"/>
          <w:rFonts w:hint="eastAsia" w:ascii="仿宋" w:hAnsi="仿宋" w:eastAsia="仿宋" w:cs="仿宋"/>
          <w:sz w:val="24"/>
          <w:szCs w:val="24"/>
          <w:lang w:eastAsia="zh-CN"/>
        </w:rPr>
        <w:t>）</w:t>
      </w:r>
    </w:p>
    <w:p>
      <w:pPr>
        <w:pStyle w:val="6"/>
        <w:rPr>
          <w:rFonts w:hint="eastAsia" w:ascii="仿宋" w:hAnsi="仿宋" w:eastAsia="仿宋" w:cs="仿宋"/>
        </w:rPr>
      </w:pPr>
    </w:p>
    <w:p>
      <w:pPr>
        <w:pStyle w:val="14"/>
        <w:snapToGrid w:val="0"/>
        <w:spacing w:before="0" w:after="0" w:line="360" w:lineRule="auto"/>
        <w:ind w:firstLine="5040" w:firstLineChars="2100"/>
        <w:jc w:val="left"/>
        <w:rPr>
          <w:rStyle w:val="13"/>
          <w:rFonts w:hint="eastAsia" w:ascii="仿宋" w:hAnsi="仿宋" w:eastAsia="仿宋" w:cs="仿宋"/>
          <w:b/>
          <w:bCs/>
          <w:kern w:val="2"/>
          <w:sz w:val="24"/>
          <w:szCs w:val="24"/>
          <w:lang w:val="en-US" w:eastAsia="zh-CN"/>
        </w:rPr>
      </w:pPr>
      <w:r>
        <w:rPr>
          <w:rStyle w:val="13"/>
          <w:rFonts w:hint="eastAsia" w:ascii="仿宋" w:hAnsi="仿宋" w:eastAsia="仿宋" w:cs="仿宋"/>
          <w:sz w:val="24"/>
          <w:szCs w:val="24"/>
        </w:rPr>
        <w:t>日期：</w:t>
      </w:r>
      <w:r>
        <w:rPr>
          <w:rStyle w:val="13"/>
          <w:rFonts w:hint="eastAsia" w:ascii="仿宋" w:hAnsi="仿宋" w:eastAsia="仿宋" w:cs="仿宋"/>
          <w:sz w:val="24"/>
          <w:szCs w:val="24"/>
          <w:lang w:val="en-US" w:eastAsia="zh-CN"/>
        </w:rPr>
        <w:t xml:space="preserve">   </w:t>
      </w:r>
      <w:r>
        <w:rPr>
          <w:rStyle w:val="13"/>
          <w:rFonts w:hint="eastAsia" w:ascii="仿宋" w:hAnsi="仿宋" w:eastAsia="仿宋" w:cs="仿宋"/>
          <w:sz w:val="24"/>
          <w:szCs w:val="24"/>
        </w:rPr>
        <w:t>年     月     日</w:t>
      </w:r>
    </w:p>
    <w:p>
      <w:pPr>
        <w:pStyle w:val="2"/>
        <w:rPr>
          <w:rFonts w:hint="eastAsia" w:ascii="仿宋" w:hAnsi="仿宋" w:eastAsia="仿宋" w:cs="仿宋"/>
          <w:sz w:val="24"/>
          <w:szCs w:val="24"/>
          <w:lang w:val="zh-CN"/>
        </w:rPr>
      </w:pPr>
    </w:p>
    <w:p>
      <w:pPr>
        <w:rPr>
          <w:rFonts w:hint="eastAsia"/>
          <w:lang w:eastAsia="zh-CN"/>
        </w:rPr>
      </w:pPr>
    </w:p>
    <w:p>
      <w:pPr>
        <w:pStyle w:val="2"/>
        <w:ind w:left="0" w:leftChars="0" w:firstLine="6006" w:firstLineChars="2100"/>
        <w:rPr>
          <w:rFonts w:hint="default" w:ascii="仿宋_GB2312" w:hAnsi="Times New Roman" w:eastAsia="仿宋_GB2312" w:cs="Times New Roman"/>
          <w:spacing w:val="-17"/>
          <w:sz w:val="32"/>
          <w:szCs w:val="32"/>
          <w:lang w:val="en-US" w:eastAsia="zh-CN"/>
        </w:rPr>
      </w:pPr>
    </w:p>
    <w:p>
      <w:pPr>
        <w:keepLines w:val="0"/>
        <w:widowControl/>
        <w:suppressLineNumbers w:val="0"/>
        <w:snapToGrid/>
        <w:spacing w:before="0" w:beforeAutospacing="0" w:after="0" w:afterAutospacing="0" w:line="240" w:lineRule="auto"/>
        <w:jc w:val="both"/>
        <w:textAlignment w:val="center"/>
        <w:rPr>
          <w:rFonts w:hint="default" w:ascii="仿宋_GB2312" w:eastAsia="仿宋_GB2312"/>
          <w:b w:val="0"/>
          <w:i w:val="0"/>
          <w:caps w:val="0"/>
          <w:spacing w:val="0"/>
          <w:w w:val="100"/>
          <w:sz w:val="30"/>
          <w:szCs w:val="30"/>
          <w:lang w:val="en-US" w:eastAsia="zh-CN"/>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831809B-1B46-421F-B018-95E9C3355990}"/>
  </w:font>
  <w:font w:name="黑体">
    <w:panose1 w:val="02010609060101010101"/>
    <w:charset w:val="86"/>
    <w:family w:val="auto"/>
    <w:pitch w:val="default"/>
    <w:sig w:usb0="800002BF" w:usb1="38CF7CFA" w:usb2="00000016" w:usb3="00000000" w:csb0="00040001" w:csb1="00000000"/>
    <w:embedRegular r:id="rId2" w:fontKey="{52C0A4B8-05F0-4202-90AC-ACE9B762E63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AD9B7EE5-CA30-41CF-AEA4-05E5CFBB893C}"/>
  </w:font>
  <w:font w:name="方正小标宋简体">
    <w:panose1 w:val="03000509000000000000"/>
    <w:charset w:val="86"/>
    <w:family w:val="auto"/>
    <w:pitch w:val="default"/>
    <w:sig w:usb0="00000001" w:usb1="080E0000" w:usb2="00000000" w:usb3="00000000" w:csb0="00040000" w:csb1="00000000"/>
    <w:embedRegular r:id="rId4" w:fontKey="{9217D9E9-B9C3-4679-9EB1-A579A3F91EDA}"/>
  </w:font>
  <w:font w:name="仿宋_GB2312">
    <w:panose1 w:val="02010609030101010101"/>
    <w:charset w:val="86"/>
    <w:family w:val="modern"/>
    <w:pitch w:val="default"/>
    <w:sig w:usb0="00000001" w:usb1="080E0000" w:usb2="00000000" w:usb3="00000000" w:csb0="00040000" w:csb1="00000000"/>
    <w:embedRegular r:id="rId5" w:fontKey="{56FBC4AC-D8AC-44E1-83E3-153047C6F4CD}"/>
  </w:font>
  <w:font w:name="仿宋">
    <w:panose1 w:val="02010609060101010101"/>
    <w:charset w:val="86"/>
    <w:family w:val="auto"/>
    <w:pitch w:val="default"/>
    <w:sig w:usb0="800002BF" w:usb1="38CF7CFA" w:usb2="00000016" w:usb3="00000000" w:csb0="00040001" w:csb1="00000000"/>
    <w:embedRegular r:id="rId6" w:fontKey="{B438806B-02B4-4D6D-B7FD-A186FB0F2ED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DFDD2"/>
    <w:multiLevelType w:val="singleLevel"/>
    <w:tmpl w:val="C6FDFDD2"/>
    <w:lvl w:ilvl="0" w:tentative="0">
      <w:start w:val="5"/>
      <w:numFmt w:val="chineseCounting"/>
      <w:suff w:val="nothing"/>
      <w:lvlText w:val="%1、"/>
      <w:lvlJc w:val="left"/>
      <w:rPr>
        <w:rFonts w:hint="eastAsia"/>
      </w:rPr>
    </w:lvl>
  </w:abstractNum>
  <w:abstractNum w:abstractNumId="1">
    <w:nsid w:val="2D3611B5"/>
    <w:multiLevelType w:val="singleLevel"/>
    <w:tmpl w:val="2D3611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YjYxNzIwZWYwMTExNzc0OTgwMzc5MTI0MWRhZTcifQ=="/>
  </w:docVars>
  <w:rsids>
    <w:rsidRoot w:val="45C10B5F"/>
    <w:rsid w:val="000C3DA7"/>
    <w:rsid w:val="017F12D4"/>
    <w:rsid w:val="018502B5"/>
    <w:rsid w:val="01E3241E"/>
    <w:rsid w:val="022F74DC"/>
    <w:rsid w:val="03B91101"/>
    <w:rsid w:val="07364579"/>
    <w:rsid w:val="07D71CEE"/>
    <w:rsid w:val="08070D6B"/>
    <w:rsid w:val="08445E66"/>
    <w:rsid w:val="09DA5520"/>
    <w:rsid w:val="0D1A2A65"/>
    <w:rsid w:val="0D991370"/>
    <w:rsid w:val="0DE27505"/>
    <w:rsid w:val="0E611762"/>
    <w:rsid w:val="0EC030DD"/>
    <w:rsid w:val="0F091391"/>
    <w:rsid w:val="0F1861D4"/>
    <w:rsid w:val="0FD3043D"/>
    <w:rsid w:val="100A0345"/>
    <w:rsid w:val="126C41D8"/>
    <w:rsid w:val="12E36BE9"/>
    <w:rsid w:val="12EF1A32"/>
    <w:rsid w:val="13BB58AD"/>
    <w:rsid w:val="140D24DD"/>
    <w:rsid w:val="143332F5"/>
    <w:rsid w:val="16E23DFB"/>
    <w:rsid w:val="176D2836"/>
    <w:rsid w:val="197467ED"/>
    <w:rsid w:val="19B82418"/>
    <w:rsid w:val="1B122762"/>
    <w:rsid w:val="1B1262BE"/>
    <w:rsid w:val="1BA17A2A"/>
    <w:rsid w:val="1C123A81"/>
    <w:rsid w:val="21C760A6"/>
    <w:rsid w:val="228B098C"/>
    <w:rsid w:val="24180157"/>
    <w:rsid w:val="246B40C1"/>
    <w:rsid w:val="24B66377"/>
    <w:rsid w:val="25BF247D"/>
    <w:rsid w:val="267C4F33"/>
    <w:rsid w:val="27962024"/>
    <w:rsid w:val="27F73392"/>
    <w:rsid w:val="2AE231AB"/>
    <w:rsid w:val="2B854CEE"/>
    <w:rsid w:val="2BA0116E"/>
    <w:rsid w:val="2C813014"/>
    <w:rsid w:val="2DFB52D7"/>
    <w:rsid w:val="2E4E245D"/>
    <w:rsid w:val="2EF00CBC"/>
    <w:rsid w:val="2FB96356"/>
    <w:rsid w:val="30894EB7"/>
    <w:rsid w:val="30D37E45"/>
    <w:rsid w:val="318F22B0"/>
    <w:rsid w:val="32991881"/>
    <w:rsid w:val="34862330"/>
    <w:rsid w:val="34C74165"/>
    <w:rsid w:val="36D55FE6"/>
    <w:rsid w:val="36F81E25"/>
    <w:rsid w:val="37584AFD"/>
    <w:rsid w:val="375877D0"/>
    <w:rsid w:val="37E72A62"/>
    <w:rsid w:val="39793197"/>
    <w:rsid w:val="39F53665"/>
    <w:rsid w:val="3BC245AF"/>
    <w:rsid w:val="3D222B40"/>
    <w:rsid w:val="3D22462E"/>
    <w:rsid w:val="3FF027C2"/>
    <w:rsid w:val="40AE5174"/>
    <w:rsid w:val="411C11F4"/>
    <w:rsid w:val="42BB3724"/>
    <w:rsid w:val="42D53EF1"/>
    <w:rsid w:val="431C6069"/>
    <w:rsid w:val="43A318F9"/>
    <w:rsid w:val="43E5717F"/>
    <w:rsid w:val="445B7D72"/>
    <w:rsid w:val="447339C1"/>
    <w:rsid w:val="44D83825"/>
    <w:rsid w:val="45C10B5F"/>
    <w:rsid w:val="475F1FDB"/>
    <w:rsid w:val="483E7E42"/>
    <w:rsid w:val="488327C0"/>
    <w:rsid w:val="495320C1"/>
    <w:rsid w:val="49591DDA"/>
    <w:rsid w:val="4995105C"/>
    <w:rsid w:val="49FD6207"/>
    <w:rsid w:val="4A6D4EB4"/>
    <w:rsid w:val="4BB23021"/>
    <w:rsid w:val="4EBD15FA"/>
    <w:rsid w:val="4EEF2101"/>
    <w:rsid w:val="50067498"/>
    <w:rsid w:val="505428F9"/>
    <w:rsid w:val="50A672A6"/>
    <w:rsid w:val="51B701A5"/>
    <w:rsid w:val="53B94FE3"/>
    <w:rsid w:val="553C4353"/>
    <w:rsid w:val="55CA0F67"/>
    <w:rsid w:val="55EE615F"/>
    <w:rsid w:val="56020701"/>
    <w:rsid w:val="561843C9"/>
    <w:rsid w:val="57D30B66"/>
    <w:rsid w:val="589117F0"/>
    <w:rsid w:val="58AE691E"/>
    <w:rsid w:val="58C93758"/>
    <w:rsid w:val="599A10C9"/>
    <w:rsid w:val="5ABD4099"/>
    <w:rsid w:val="5B266605"/>
    <w:rsid w:val="5B3752F1"/>
    <w:rsid w:val="5BF357FA"/>
    <w:rsid w:val="5D3D574E"/>
    <w:rsid w:val="5D917755"/>
    <w:rsid w:val="5DBB7DAF"/>
    <w:rsid w:val="5EF45D66"/>
    <w:rsid w:val="5F4B136B"/>
    <w:rsid w:val="5F9040D2"/>
    <w:rsid w:val="6061339D"/>
    <w:rsid w:val="60956DB9"/>
    <w:rsid w:val="611B6B1B"/>
    <w:rsid w:val="619D030E"/>
    <w:rsid w:val="625051A3"/>
    <w:rsid w:val="63A05D28"/>
    <w:rsid w:val="63D602A9"/>
    <w:rsid w:val="64C9520C"/>
    <w:rsid w:val="65CF594F"/>
    <w:rsid w:val="669929D9"/>
    <w:rsid w:val="676E33F4"/>
    <w:rsid w:val="685C1EF3"/>
    <w:rsid w:val="68E24AEE"/>
    <w:rsid w:val="693A6AAD"/>
    <w:rsid w:val="6AAA163C"/>
    <w:rsid w:val="6B106DB8"/>
    <w:rsid w:val="6BD60081"/>
    <w:rsid w:val="6D272B23"/>
    <w:rsid w:val="6D7B72BF"/>
    <w:rsid w:val="6F4436E1"/>
    <w:rsid w:val="6F8C790A"/>
    <w:rsid w:val="706E310B"/>
    <w:rsid w:val="71870DF3"/>
    <w:rsid w:val="72C95E21"/>
    <w:rsid w:val="73E55AEE"/>
    <w:rsid w:val="748218CD"/>
    <w:rsid w:val="753318FC"/>
    <w:rsid w:val="76332B34"/>
    <w:rsid w:val="771764D0"/>
    <w:rsid w:val="79FF255C"/>
    <w:rsid w:val="7A067F11"/>
    <w:rsid w:val="7D4E20E8"/>
    <w:rsid w:val="7DC91981"/>
    <w:rsid w:val="7E3D6026"/>
    <w:rsid w:val="7E7E10FB"/>
    <w:rsid w:val="7F0C5E45"/>
    <w:rsid w:val="7FC4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List Paragraph"/>
    <w:basedOn w:val="1"/>
    <w:autoRedefine/>
    <w:unhideWhenUsed/>
    <w:qFormat/>
    <w:uiPriority w:val="99"/>
    <w:pPr>
      <w:ind w:firstLine="420" w:firstLineChars="200"/>
    </w:pPr>
  </w:style>
  <w:style w:type="paragraph" w:styleId="5">
    <w:name w:val="Body Text Indent"/>
    <w:basedOn w:val="1"/>
    <w:autoRedefine/>
    <w:semiHidden/>
    <w:unhideWhenUsed/>
    <w:qFormat/>
    <w:uiPriority w:val="99"/>
    <w:pPr>
      <w:spacing w:after="120"/>
      <w:ind w:left="420" w:leftChars="200"/>
    </w:pPr>
  </w:style>
  <w:style w:type="paragraph" w:styleId="6">
    <w:name w:val="Body Text 2"/>
    <w:basedOn w:val="1"/>
    <w:qFormat/>
    <w:uiPriority w:val="99"/>
    <w:pPr>
      <w:spacing w:after="120" w:line="480" w:lineRule="auto"/>
    </w:pPr>
  </w:style>
  <w:style w:type="paragraph" w:styleId="7">
    <w:name w:val="Body Text First Indent 2"/>
    <w:basedOn w:val="5"/>
    <w:autoRedefine/>
    <w:unhideWhenUsed/>
    <w:qFormat/>
    <w:uiPriority w:val="99"/>
    <w:pPr>
      <w:tabs>
        <w:tab w:val="left" w:pos="6615"/>
      </w:tabs>
      <w:ind w:firstLine="420"/>
    </w:pPr>
    <w:rPr>
      <w:rFonts w:ascii="Calibri" w:hAnsi="Calibri" w:eastAsia="宋体" w:cs="Times New Roman"/>
      <w:spacing w:val="6"/>
      <w:szCs w:val="21"/>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character" w:styleId="12">
    <w:name w:val="Hyperlink"/>
    <w:basedOn w:val="10"/>
    <w:autoRedefine/>
    <w:qFormat/>
    <w:uiPriority w:val="0"/>
    <w:rPr>
      <w:color w:val="0000FF"/>
      <w:u w:val="single"/>
    </w:rPr>
  </w:style>
  <w:style w:type="character" w:customStyle="1" w:styleId="13">
    <w:name w:val="NormalCharacter"/>
    <w:autoRedefine/>
    <w:qFormat/>
    <w:uiPriority w:val="0"/>
  </w:style>
  <w:style w:type="paragraph" w:customStyle="1" w:styleId="14">
    <w:name w:val="UserStyle_40"/>
    <w:autoRedefine/>
    <w:qFormat/>
    <w:uiPriority w:val="0"/>
    <w:pPr>
      <w:spacing w:before="120" w:after="240"/>
      <w:jc w:val="both"/>
      <w:textAlignment w:val="baseline"/>
    </w:pPr>
    <w:rPr>
      <w:rFonts w:ascii="Times New Roman" w:hAnsi="Times New Roman"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575757"/>
      </a:dk1>
      <a:lt1>
        <a:sysClr val="window" lastClr="BEBDB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1348</Words>
  <Characters>1527</Characters>
  <Lines>0</Lines>
  <Paragraphs>0</Paragraphs>
  <TotalTime>0</TotalTime>
  <ScaleCrop>false</ScaleCrop>
  <LinksUpToDate>false</LinksUpToDate>
  <CharactersWithSpaces>1754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2021-08-02T07:38:00Z</dcterms:created>
  <dc:creator>烟叶儿</dc:creator>
  <cp:lastModifiedBy>张毅</cp:lastModifiedBy>
  <cp:lastPrinted>2023-07-28T06:50:00Z</cp:lastPrinted>
  <dcterms:modified xsi:type="dcterms:W3CDTF">2024-03-10T02:32:45Z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091DDAECA722471C9350C3F94238431E</vt:lpwstr>
  </property>
</Properties>
</file>